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1F0" w14:textId="6BE86755" w:rsidR="00857AD2" w:rsidRPr="00B1007A" w:rsidRDefault="00022086" w:rsidP="00857AD2">
      <w:pPr>
        <w:tabs>
          <w:tab w:val="left" w:pos="7797"/>
        </w:tabs>
        <w:spacing w:after="0" w:line="240" w:lineRule="auto"/>
        <w:rPr>
          <w:rFonts w:ascii="Arial" w:hAnsi="Arial" w:cs="Arial"/>
          <w:color w:val="000000" w:themeColor="text1"/>
        </w:rPr>
      </w:pPr>
      <w:r w:rsidRPr="00B1007A">
        <w:rPr>
          <w:rFonts w:ascii="Arial" w:hAnsi="Arial" w:cs="Arial"/>
          <w:color w:val="000000" w:themeColor="text1"/>
        </w:rPr>
        <w:t xml:space="preserve">Nr. </w:t>
      </w:r>
      <w:r w:rsidR="00D87992">
        <w:rPr>
          <w:rFonts w:ascii="Arial" w:hAnsi="Arial" w:cs="Arial"/>
          <w:color w:val="000000" w:themeColor="text1"/>
        </w:rPr>
        <w:t>4</w:t>
      </w:r>
      <w:r w:rsidR="00957F50">
        <w:rPr>
          <w:rFonts w:ascii="Arial" w:hAnsi="Arial" w:cs="Arial"/>
          <w:color w:val="000000" w:themeColor="text1"/>
        </w:rPr>
        <w:t>3</w:t>
      </w:r>
      <w:r w:rsidRPr="00B1007A">
        <w:rPr>
          <w:rFonts w:ascii="Arial" w:hAnsi="Arial" w:cs="Arial"/>
          <w:color w:val="000000" w:themeColor="text1"/>
        </w:rPr>
        <w:tab/>
      </w:r>
      <w:r w:rsidR="007723AF">
        <w:rPr>
          <w:rFonts w:ascii="Arial" w:hAnsi="Arial" w:cs="Arial"/>
          <w:color w:val="000000" w:themeColor="text1"/>
        </w:rPr>
        <w:t>1</w:t>
      </w:r>
      <w:r w:rsidR="00A1298D">
        <w:rPr>
          <w:rFonts w:ascii="Arial" w:hAnsi="Arial" w:cs="Arial"/>
          <w:color w:val="000000" w:themeColor="text1"/>
        </w:rPr>
        <w:t>7</w:t>
      </w:r>
      <w:r w:rsidRPr="00B1007A">
        <w:rPr>
          <w:rFonts w:ascii="Arial" w:hAnsi="Arial" w:cs="Arial"/>
          <w:color w:val="000000" w:themeColor="text1"/>
        </w:rPr>
        <w:t>.</w:t>
      </w:r>
      <w:r w:rsidR="005F34E7">
        <w:rPr>
          <w:rFonts w:ascii="Arial" w:hAnsi="Arial" w:cs="Arial"/>
          <w:color w:val="000000" w:themeColor="text1"/>
        </w:rPr>
        <w:t>1</w:t>
      </w:r>
      <w:r w:rsidR="00D87992">
        <w:rPr>
          <w:rFonts w:ascii="Arial" w:hAnsi="Arial" w:cs="Arial"/>
          <w:color w:val="000000" w:themeColor="text1"/>
        </w:rPr>
        <w:t>1</w:t>
      </w:r>
      <w:r w:rsidRPr="00B1007A">
        <w:rPr>
          <w:rFonts w:ascii="Arial" w:hAnsi="Arial" w:cs="Arial"/>
          <w:color w:val="000000" w:themeColor="text1"/>
        </w:rPr>
        <w:t>.2022</w:t>
      </w:r>
    </w:p>
    <w:p w14:paraId="775B2C1E" w14:textId="74DC7038" w:rsidR="00EB504D" w:rsidRDefault="00EB504D" w:rsidP="004F47CD">
      <w:pPr>
        <w:spacing w:after="0" w:line="240" w:lineRule="auto"/>
        <w:rPr>
          <w:rFonts w:ascii="Arial" w:hAnsi="Arial" w:cs="Arial"/>
          <w:color w:val="000000" w:themeColor="text1"/>
        </w:rPr>
      </w:pPr>
    </w:p>
    <w:p w14:paraId="47CA197E" w14:textId="2F40C812" w:rsidR="00263A28" w:rsidRDefault="00263A28" w:rsidP="004F47CD">
      <w:pPr>
        <w:spacing w:after="0" w:line="240" w:lineRule="auto"/>
        <w:rPr>
          <w:rFonts w:ascii="Arial" w:hAnsi="Arial" w:cs="Arial"/>
          <w:color w:val="000000" w:themeColor="text1"/>
        </w:rPr>
      </w:pPr>
    </w:p>
    <w:p w14:paraId="63483773" w14:textId="6484199B" w:rsidR="00263A28" w:rsidRDefault="00263A28" w:rsidP="004F47CD">
      <w:pPr>
        <w:spacing w:after="0" w:line="240" w:lineRule="auto"/>
        <w:rPr>
          <w:rFonts w:ascii="Arial" w:hAnsi="Arial" w:cs="Arial"/>
          <w:color w:val="000000" w:themeColor="text1"/>
        </w:rPr>
      </w:pPr>
    </w:p>
    <w:p w14:paraId="3AD73F8D" w14:textId="77777777" w:rsidR="00263A28" w:rsidRPr="00B1007A" w:rsidRDefault="00263A28" w:rsidP="004F47CD">
      <w:pPr>
        <w:spacing w:after="0" w:line="240" w:lineRule="auto"/>
        <w:rPr>
          <w:rFonts w:ascii="Arial" w:hAnsi="Arial" w:cs="Arial"/>
          <w:color w:val="000000" w:themeColor="text1"/>
        </w:rPr>
      </w:pPr>
    </w:p>
    <w:p w14:paraId="7FB8631F" w14:textId="7DD46C1A" w:rsidR="0049037C" w:rsidRPr="00B1007A" w:rsidRDefault="000F6BFF" w:rsidP="004F47CD">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Ausbildung </w:t>
      </w:r>
      <w:r w:rsidR="00D3080D">
        <w:rPr>
          <w:rFonts w:ascii="Arial" w:hAnsi="Arial" w:cs="Arial"/>
          <w:color w:val="000000" w:themeColor="text1"/>
          <w:sz w:val="24"/>
          <w:szCs w:val="24"/>
        </w:rPr>
        <w:t>„Sport in der Krebsnachsorge“ wird zum dritten Mal angeboten</w:t>
      </w:r>
    </w:p>
    <w:p w14:paraId="5FBF8F93" w14:textId="4107E2F9" w:rsidR="0049037C" w:rsidRPr="00B1007A" w:rsidRDefault="000F6BFF"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Hohe Qualität, versierte Referent/innen</w:t>
      </w:r>
    </w:p>
    <w:p w14:paraId="7FEA08B7" w14:textId="27B1AD75" w:rsidR="00BB3907" w:rsidRDefault="00D3080D" w:rsidP="00D3080D">
      <w:pPr>
        <w:pStyle w:val="FlietextInitial4Zeilen1011"/>
        <w:spacing w:after="0" w:line="240" w:lineRule="auto"/>
        <w:rPr>
          <w:rFonts w:ascii="Arial" w:hAnsi="Arial" w:cs="Arial"/>
          <w:sz w:val="22"/>
          <w:szCs w:val="22"/>
        </w:rPr>
      </w:pPr>
      <w:r w:rsidRPr="00D3080D">
        <w:rPr>
          <w:rFonts w:ascii="Arial" w:hAnsi="Arial" w:cs="Arial"/>
          <w:sz w:val="22"/>
          <w:szCs w:val="22"/>
        </w:rPr>
        <w:t>Was sollten Übungsleiter/innen wissen, wenn sie eine Sportgruppe mit ehemaligen Krebspatient/innen leiten? Welche Besonderheiten müssen beachtet werden, wenn Teilnehmende eine Chemo- oder Hormontherapie hinter sich haben?</w:t>
      </w:r>
      <w:r w:rsidR="00BB3907">
        <w:rPr>
          <w:rFonts w:ascii="Arial" w:hAnsi="Arial" w:cs="Arial"/>
          <w:sz w:val="22"/>
          <w:szCs w:val="22"/>
        </w:rPr>
        <w:t xml:space="preserve"> </w:t>
      </w:r>
      <w:r w:rsidRPr="00D3080D">
        <w:rPr>
          <w:rFonts w:ascii="Arial" w:hAnsi="Arial" w:cs="Arial"/>
          <w:sz w:val="22"/>
          <w:szCs w:val="22"/>
        </w:rPr>
        <w:t>Damit Übungsleitende auf</w:t>
      </w:r>
      <w:r w:rsidR="00BB3907">
        <w:rPr>
          <w:rFonts w:ascii="Arial" w:hAnsi="Arial" w:cs="Arial"/>
          <w:sz w:val="22"/>
          <w:szCs w:val="22"/>
        </w:rPr>
        <w:t xml:space="preserve"> solche </w:t>
      </w:r>
      <w:r w:rsidRPr="00D3080D">
        <w:rPr>
          <w:rFonts w:ascii="Arial" w:hAnsi="Arial" w:cs="Arial"/>
          <w:sz w:val="22"/>
          <w:szCs w:val="22"/>
        </w:rPr>
        <w:t>Fragen gut vorbereitet sind, bietet der Landessportbund Hessen (lsb h) in Kooperation mit dem Hessischen Behinderten- und Rehabilitations-Sportverband (HBRS) ein speziell konzipiertes Ausbildungsangebot an</w:t>
      </w:r>
      <w:r w:rsidR="00BB3907">
        <w:rPr>
          <w:rFonts w:ascii="Arial" w:hAnsi="Arial" w:cs="Arial"/>
          <w:sz w:val="22"/>
          <w:szCs w:val="22"/>
        </w:rPr>
        <w:t xml:space="preserve">. </w:t>
      </w:r>
      <w:r w:rsidRPr="00D3080D">
        <w:rPr>
          <w:rFonts w:ascii="Arial" w:hAnsi="Arial" w:cs="Arial"/>
          <w:sz w:val="22"/>
          <w:szCs w:val="22"/>
        </w:rPr>
        <w:t>„Sport in der Krebsnachsorge“ – so lautet der Name der B-Lizenz-Ausbildung, die Anfang 2023</w:t>
      </w:r>
      <w:r w:rsidR="00A2604F">
        <w:rPr>
          <w:rFonts w:ascii="Arial" w:hAnsi="Arial" w:cs="Arial"/>
          <w:sz w:val="22"/>
          <w:szCs w:val="22"/>
        </w:rPr>
        <w:t xml:space="preserve"> zum dritten Mal absolviert werden kann</w:t>
      </w:r>
      <w:r w:rsidR="00BB3907">
        <w:rPr>
          <w:rFonts w:ascii="Arial" w:hAnsi="Arial" w:cs="Arial"/>
          <w:sz w:val="22"/>
          <w:szCs w:val="22"/>
        </w:rPr>
        <w:t xml:space="preserve"> und sich an Übungsleiter/innen mit C-Lizenz richtet. </w:t>
      </w:r>
      <w:r w:rsidRPr="00D3080D">
        <w:rPr>
          <w:rFonts w:ascii="Arial" w:hAnsi="Arial" w:cs="Arial"/>
          <w:sz w:val="22"/>
          <w:szCs w:val="22"/>
        </w:rPr>
        <w:t>Zwei Ausbildungsabschnitte mit insgesamt 80 Lerneinheiten finden in der Sportschule des lsb h in Frankfurt statt – der eine vom 6.-10. Februar, der andere am 11./12. März. Ergänzt wird das Programm um begleitende Online-Seminare am 31. Januar, 22. Februar und 2. März (jeweils von 18-19.30 Uhr).</w:t>
      </w:r>
    </w:p>
    <w:p w14:paraId="66583160" w14:textId="77777777" w:rsidR="00BB3907" w:rsidRPr="00D3080D" w:rsidRDefault="00BB3907" w:rsidP="00D3080D">
      <w:pPr>
        <w:pStyle w:val="FlietextInitial4Zeilen1011"/>
        <w:spacing w:after="0" w:line="240" w:lineRule="auto"/>
        <w:rPr>
          <w:rFonts w:ascii="Arial" w:hAnsi="Arial" w:cs="Arial"/>
          <w:sz w:val="22"/>
          <w:szCs w:val="22"/>
        </w:rPr>
      </w:pPr>
    </w:p>
    <w:p w14:paraId="72AA371C" w14:textId="50B8ED4C" w:rsidR="00D3080D" w:rsidRDefault="00D3080D" w:rsidP="00D3080D">
      <w:pPr>
        <w:pStyle w:val="FlietextInitial4Zeilen1011"/>
        <w:spacing w:after="0" w:line="240" w:lineRule="auto"/>
        <w:rPr>
          <w:rFonts w:ascii="Arial" w:hAnsi="Arial" w:cs="Arial"/>
          <w:sz w:val="22"/>
          <w:szCs w:val="22"/>
        </w:rPr>
      </w:pPr>
      <w:r w:rsidRPr="00D3080D">
        <w:rPr>
          <w:rFonts w:ascii="Arial" w:hAnsi="Arial" w:cs="Arial"/>
          <w:sz w:val="22"/>
          <w:szCs w:val="22"/>
        </w:rPr>
        <w:t>Im Mittelpunkt der Ausbildung stehen neben der Vermittlung medizinischer und psychosozialer Grundlagen von Krebserkrankungen die praktische Umsetzung von Bewegungsangeboten im Sportverein.</w:t>
      </w:r>
      <w:r w:rsidR="00BB3907">
        <w:rPr>
          <w:rFonts w:ascii="Arial" w:hAnsi="Arial" w:cs="Arial"/>
          <w:sz w:val="22"/>
          <w:szCs w:val="22"/>
        </w:rPr>
        <w:t xml:space="preserve"> </w:t>
      </w:r>
      <w:r w:rsidRPr="00D3080D">
        <w:rPr>
          <w:rFonts w:ascii="Arial" w:hAnsi="Arial" w:cs="Arial"/>
          <w:sz w:val="22"/>
          <w:szCs w:val="22"/>
        </w:rPr>
        <w:t>Welche didaktisch-methodischen Überlegungen</w:t>
      </w:r>
      <w:r w:rsidR="00BB3907">
        <w:rPr>
          <w:rFonts w:ascii="Arial" w:hAnsi="Arial" w:cs="Arial"/>
          <w:sz w:val="22"/>
          <w:szCs w:val="22"/>
        </w:rPr>
        <w:t xml:space="preserve"> sollten beachtet werden</w:t>
      </w:r>
      <w:r w:rsidRPr="00D3080D">
        <w:rPr>
          <w:rFonts w:ascii="Arial" w:hAnsi="Arial" w:cs="Arial"/>
          <w:sz w:val="22"/>
          <w:szCs w:val="22"/>
        </w:rPr>
        <w:t xml:space="preserve">? Welche Formalitäten sind mit der Leitung einer Krebssportgruppe verbunden? Mit diesen und weiteren Fragen beschäftigen sich die Teilnehmenden, die </w:t>
      </w:r>
      <w:proofErr w:type="gramStart"/>
      <w:r w:rsidRPr="00D3080D">
        <w:rPr>
          <w:rFonts w:ascii="Arial" w:hAnsi="Arial" w:cs="Arial"/>
          <w:sz w:val="22"/>
          <w:szCs w:val="22"/>
        </w:rPr>
        <w:t>von fachlich versierten Referent</w:t>
      </w:r>
      <w:proofErr w:type="gramEnd"/>
      <w:r w:rsidRPr="00D3080D">
        <w:rPr>
          <w:rFonts w:ascii="Arial" w:hAnsi="Arial" w:cs="Arial"/>
          <w:sz w:val="22"/>
          <w:szCs w:val="22"/>
        </w:rPr>
        <w:t>/innen mit reichlich Praxiserfahrung unterrichtet werden. „Die Qualität der Ausbildung ist in den vergangenen beiden Jahren gestiegen. Sie ist inhaltlich anspruchsvoll, vermittelt alle notwendigen Basics und dient natürlich auch der Vernetzung“, erläutert Katja Köhler-Nachtnebel, Vizepräsidentin Schule, Bildung und Personalentwicklung.</w:t>
      </w:r>
    </w:p>
    <w:p w14:paraId="1C0022D4" w14:textId="77777777" w:rsidR="00A2604F" w:rsidRPr="00D3080D" w:rsidRDefault="00A2604F" w:rsidP="00D3080D">
      <w:pPr>
        <w:pStyle w:val="FlietextInitial4Zeilen1011"/>
        <w:spacing w:after="0" w:line="240" w:lineRule="auto"/>
        <w:rPr>
          <w:rFonts w:ascii="Arial" w:hAnsi="Arial" w:cs="Arial"/>
          <w:sz w:val="22"/>
          <w:szCs w:val="22"/>
        </w:rPr>
      </w:pPr>
    </w:p>
    <w:p w14:paraId="204262F8" w14:textId="3BE38C6F" w:rsidR="00A2604F" w:rsidRDefault="00D3080D" w:rsidP="00D3080D">
      <w:pPr>
        <w:pStyle w:val="FlietextInitial4Zeilen1011"/>
        <w:spacing w:after="0" w:line="240" w:lineRule="auto"/>
        <w:rPr>
          <w:rFonts w:ascii="Arial" w:hAnsi="Arial" w:cs="Arial"/>
          <w:sz w:val="22"/>
          <w:szCs w:val="22"/>
        </w:rPr>
      </w:pPr>
      <w:r w:rsidRPr="00D3080D">
        <w:rPr>
          <w:rFonts w:ascii="Arial" w:hAnsi="Arial" w:cs="Arial"/>
          <w:sz w:val="22"/>
          <w:szCs w:val="22"/>
        </w:rPr>
        <w:t>Für Übungsleitende der 1. und 2. Lizenzstufe, die sich auf den Krebssport spezialisieren möchten, wurde die vom Deutschen Olympischen Sportbund (DOSB) anerkannte Ausbildung im vergangenen Jahr von den Geschäftsbereichen Schule, Bildung und Personalentwicklung sowie Sportentwicklung neu konzipiert. Entwickelt wurde sie in</w:t>
      </w:r>
      <w:r w:rsidR="009B38A2">
        <w:rPr>
          <w:rFonts w:ascii="Arial" w:hAnsi="Arial" w:cs="Arial"/>
          <w:sz w:val="22"/>
          <w:szCs w:val="22"/>
        </w:rPr>
        <w:t xml:space="preserve"> Kooperation </w:t>
      </w:r>
      <w:r w:rsidRPr="00D3080D">
        <w:rPr>
          <w:rFonts w:ascii="Arial" w:hAnsi="Arial" w:cs="Arial"/>
          <w:sz w:val="22"/>
          <w:szCs w:val="22"/>
        </w:rPr>
        <w:t>mit dem universitären Zentrum für Tumorerkrankungen. Die Ausbildungsinhalte basieren auf den aktuellen Erkenntnissen und Richtlinien im Bereich „Sport und Krebs“. Nach</w:t>
      </w:r>
      <w:r w:rsidR="009B38A2">
        <w:rPr>
          <w:rFonts w:ascii="Arial" w:hAnsi="Arial" w:cs="Arial"/>
          <w:sz w:val="22"/>
          <w:szCs w:val="22"/>
        </w:rPr>
        <w:t xml:space="preserve"> ihrem </w:t>
      </w:r>
      <w:r w:rsidRPr="00D3080D">
        <w:rPr>
          <w:rFonts w:ascii="Arial" w:hAnsi="Arial" w:cs="Arial"/>
          <w:sz w:val="22"/>
          <w:szCs w:val="22"/>
        </w:rPr>
        <w:t>Abschluss sind Übungsleitende berechtigt, eine beim HBRS anerkannte</w:t>
      </w:r>
      <w:r w:rsidR="009B38A2">
        <w:rPr>
          <w:rFonts w:ascii="Arial" w:hAnsi="Arial" w:cs="Arial"/>
          <w:sz w:val="22"/>
          <w:szCs w:val="22"/>
        </w:rPr>
        <w:t xml:space="preserve"> </w:t>
      </w:r>
      <w:r w:rsidRPr="00D3080D">
        <w:rPr>
          <w:rFonts w:ascii="Arial" w:hAnsi="Arial" w:cs="Arial"/>
          <w:sz w:val="22"/>
          <w:szCs w:val="22"/>
        </w:rPr>
        <w:t>Rehabilitationsgruppe im Bereich Krebssport anzubieten und mit den Kostenträgern abzurechnen.</w:t>
      </w:r>
    </w:p>
    <w:p w14:paraId="28EC3BE5" w14:textId="77777777" w:rsidR="00A2604F" w:rsidRDefault="00A2604F" w:rsidP="00D3080D">
      <w:pPr>
        <w:pStyle w:val="FlietextInitial4Zeilen1011"/>
        <w:spacing w:after="0" w:line="240" w:lineRule="auto"/>
        <w:rPr>
          <w:rFonts w:ascii="Arial" w:hAnsi="Arial" w:cs="Arial"/>
          <w:sz w:val="22"/>
          <w:szCs w:val="22"/>
        </w:rPr>
      </w:pPr>
    </w:p>
    <w:p w14:paraId="5C01DA1C" w14:textId="2BF726D7" w:rsidR="00A2604F" w:rsidRPr="00D3080D" w:rsidRDefault="00A2604F" w:rsidP="00D3080D">
      <w:pPr>
        <w:pStyle w:val="FlietextInitial4Zeilen1011"/>
        <w:spacing w:after="0" w:line="240" w:lineRule="auto"/>
        <w:rPr>
          <w:rFonts w:ascii="Arial" w:hAnsi="Arial" w:cs="Arial"/>
          <w:sz w:val="22"/>
          <w:szCs w:val="22"/>
        </w:rPr>
      </w:pPr>
      <w:r w:rsidRPr="00D3080D">
        <w:rPr>
          <w:rFonts w:ascii="Arial" w:hAnsi="Arial" w:cs="Arial"/>
          <w:sz w:val="22"/>
          <w:szCs w:val="22"/>
        </w:rPr>
        <w:t xml:space="preserve">Für Krebspatient/innen ist Sport während und nach einer ambulanten beziehungsweise stationären Behandlung sehr wichtig. Denn regelmäßige Bewegung reduziert das Risiko, erneut zu erkranken. Während in den 1980er- und 1990er-Jahren Krebspatient/innen im Rahmen der Therapie vorrangig körperliche Ruhe und Schonung empfohlen wurde, belegen Studien mittlerweile den Nutzen von sportlicher Aktivität. Deshalb </w:t>
      </w:r>
      <w:proofErr w:type="gramStart"/>
      <w:r w:rsidRPr="00D3080D">
        <w:rPr>
          <w:rFonts w:ascii="Arial" w:hAnsi="Arial" w:cs="Arial"/>
          <w:sz w:val="22"/>
          <w:szCs w:val="22"/>
        </w:rPr>
        <w:t>ist</w:t>
      </w:r>
      <w:proofErr w:type="gramEnd"/>
      <w:r w:rsidRPr="00D3080D">
        <w:rPr>
          <w:rFonts w:ascii="Arial" w:hAnsi="Arial" w:cs="Arial"/>
          <w:sz w:val="22"/>
          <w:szCs w:val="22"/>
        </w:rPr>
        <w:t xml:space="preserve"> das Interesse, Bewegung und Sport in die Therapie sowie in die Rehabilitation und Nachsorge einzubinden, in den vergangenen Jahren kontinuierlich gestiegen.</w:t>
      </w:r>
    </w:p>
    <w:sectPr w:rsidR="00A2604F" w:rsidRPr="00D3080D">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566795">
    <w:abstractNumId w:val="3"/>
  </w:num>
  <w:num w:numId="2" w16cid:durableId="1523661918">
    <w:abstractNumId w:val="0"/>
  </w:num>
  <w:num w:numId="3" w16cid:durableId="98570743">
    <w:abstractNumId w:val="1"/>
  </w:num>
  <w:num w:numId="4" w16cid:durableId="4358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14D88"/>
    <w:rsid w:val="00015C0D"/>
    <w:rsid w:val="00022086"/>
    <w:rsid w:val="000220FA"/>
    <w:rsid w:val="00031E68"/>
    <w:rsid w:val="0003590B"/>
    <w:rsid w:val="0004311F"/>
    <w:rsid w:val="0004336D"/>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17E4"/>
    <w:rsid w:val="000B45DB"/>
    <w:rsid w:val="000B5EAF"/>
    <w:rsid w:val="000C1417"/>
    <w:rsid w:val="000C1447"/>
    <w:rsid w:val="000C2E89"/>
    <w:rsid w:val="000C7CBE"/>
    <w:rsid w:val="000D0001"/>
    <w:rsid w:val="000D0627"/>
    <w:rsid w:val="000D5FD5"/>
    <w:rsid w:val="000E1EED"/>
    <w:rsid w:val="000E3342"/>
    <w:rsid w:val="000E5288"/>
    <w:rsid w:val="000F1F98"/>
    <w:rsid w:val="000F29BD"/>
    <w:rsid w:val="000F6B96"/>
    <w:rsid w:val="000F6BFF"/>
    <w:rsid w:val="00103350"/>
    <w:rsid w:val="00113747"/>
    <w:rsid w:val="00116263"/>
    <w:rsid w:val="00121935"/>
    <w:rsid w:val="0012511E"/>
    <w:rsid w:val="00126C1B"/>
    <w:rsid w:val="0013229E"/>
    <w:rsid w:val="001407D7"/>
    <w:rsid w:val="001449EE"/>
    <w:rsid w:val="00147708"/>
    <w:rsid w:val="001509E8"/>
    <w:rsid w:val="001628A5"/>
    <w:rsid w:val="001706AE"/>
    <w:rsid w:val="00183E96"/>
    <w:rsid w:val="00185A42"/>
    <w:rsid w:val="001861DF"/>
    <w:rsid w:val="001901BA"/>
    <w:rsid w:val="00197D68"/>
    <w:rsid w:val="001A3098"/>
    <w:rsid w:val="001A6114"/>
    <w:rsid w:val="001A66FA"/>
    <w:rsid w:val="001B5EF2"/>
    <w:rsid w:val="001C5F82"/>
    <w:rsid w:val="001D512B"/>
    <w:rsid w:val="001D6B3D"/>
    <w:rsid w:val="001E0010"/>
    <w:rsid w:val="001E20A2"/>
    <w:rsid w:val="001E699B"/>
    <w:rsid w:val="001E7DD1"/>
    <w:rsid w:val="001F0B95"/>
    <w:rsid w:val="001F49E0"/>
    <w:rsid w:val="00200217"/>
    <w:rsid w:val="00206BE0"/>
    <w:rsid w:val="00213450"/>
    <w:rsid w:val="002250E9"/>
    <w:rsid w:val="002277FE"/>
    <w:rsid w:val="00230E4A"/>
    <w:rsid w:val="002311B4"/>
    <w:rsid w:val="002318C3"/>
    <w:rsid w:val="00242923"/>
    <w:rsid w:val="002433C6"/>
    <w:rsid w:val="00252544"/>
    <w:rsid w:val="0025404E"/>
    <w:rsid w:val="002544AC"/>
    <w:rsid w:val="00263A28"/>
    <w:rsid w:val="00272AB9"/>
    <w:rsid w:val="00275587"/>
    <w:rsid w:val="002873E9"/>
    <w:rsid w:val="002878E7"/>
    <w:rsid w:val="002A12C1"/>
    <w:rsid w:val="002A3871"/>
    <w:rsid w:val="002C68DA"/>
    <w:rsid w:val="002D36DE"/>
    <w:rsid w:val="002D36EB"/>
    <w:rsid w:val="002E0CE6"/>
    <w:rsid w:val="002E4F77"/>
    <w:rsid w:val="002E4FC1"/>
    <w:rsid w:val="002F1210"/>
    <w:rsid w:val="002F44DC"/>
    <w:rsid w:val="003016FE"/>
    <w:rsid w:val="00303BF5"/>
    <w:rsid w:val="00314820"/>
    <w:rsid w:val="003163E0"/>
    <w:rsid w:val="0031793A"/>
    <w:rsid w:val="00321D40"/>
    <w:rsid w:val="003471B7"/>
    <w:rsid w:val="003604CB"/>
    <w:rsid w:val="0037005D"/>
    <w:rsid w:val="00372FBE"/>
    <w:rsid w:val="00374381"/>
    <w:rsid w:val="00375ABF"/>
    <w:rsid w:val="00380686"/>
    <w:rsid w:val="003813B4"/>
    <w:rsid w:val="00383012"/>
    <w:rsid w:val="003907CD"/>
    <w:rsid w:val="0039700E"/>
    <w:rsid w:val="003B1316"/>
    <w:rsid w:val="003B4EBC"/>
    <w:rsid w:val="003B7212"/>
    <w:rsid w:val="003C531C"/>
    <w:rsid w:val="003C5B41"/>
    <w:rsid w:val="003C7E17"/>
    <w:rsid w:val="003D6A55"/>
    <w:rsid w:val="003D7C0C"/>
    <w:rsid w:val="003E5BA9"/>
    <w:rsid w:val="003F02A0"/>
    <w:rsid w:val="003F3268"/>
    <w:rsid w:val="003F76BC"/>
    <w:rsid w:val="004002C7"/>
    <w:rsid w:val="004039B9"/>
    <w:rsid w:val="00416B4D"/>
    <w:rsid w:val="00422917"/>
    <w:rsid w:val="00423A24"/>
    <w:rsid w:val="00427734"/>
    <w:rsid w:val="00430A9F"/>
    <w:rsid w:val="00430CE1"/>
    <w:rsid w:val="004413D0"/>
    <w:rsid w:val="004507A6"/>
    <w:rsid w:val="004509AD"/>
    <w:rsid w:val="00450CB2"/>
    <w:rsid w:val="00467EB1"/>
    <w:rsid w:val="00470180"/>
    <w:rsid w:val="00480096"/>
    <w:rsid w:val="0049037C"/>
    <w:rsid w:val="004934BF"/>
    <w:rsid w:val="004963B4"/>
    <w:rsid w:val="004968F7"/>
    <w:rsid w:val="004A2DD1"/>
    <w:rsid w:val="004A3C53"/>
    <w:rsid w:val="004A5BA7"/>
    <w:rsid w:val="004B1211"/>
    <w:rsid w:val="004B6019"/>
    <w:rsid w:val="004C0CEA"/>
    <w:rsid w:val="004C1A6F"/>
    <w:rsid w:val="004D24EC"/>
    <w:rsid w:val="004D3633"/>
    <w:rsid w:val="004D3B31"/>
    <w:rsid w:val="004D4C50"/>
    <w:rsid w:val="004F33F2"/>
    <w:rsid w:val="004F47CD"/>
    <w:rsid w:val="004F485E"/>
    <w:rsid w:val="005023E3"/>
    <w:rsid w:val="00516CAB"/>
    <w:rsid w:val="00520DF5"/>
    <w:rsid w:val="0052154E"/>
    <w:rsid w:val="00522D19"/>
    <w:rsid w:val="00522DE9"/>
    <w:rsid w:val="00523F5A"/>
    <w:rsid w:val="00540B1A"/>
    <w:rsid w:val="00541249"/>
    <w:rsid w:val="00542FB1"/>
    <w:rsid w:val="00546C1F"/>
    <w:rsid w:val="0054777B"/>
    <w:rsid w:val="00547AFC"/>
    <w:rsid w:val="0055169F"/>
    <w:rsid w:val="00552C28"/>
    <w:rsid w:val="00555C3B"/>
    <w:rsid w:val="00560E98"/>
    <w:rsid w:val="00561919"/>
    <w:rsid w:val="00570E8C"/>
    <w:rsid w:val="00571285"/>
    <w:rsid w:val="005735BD"/>
    <w:rsid w:val="00574D78"/>
    <w:rsid w:val="00577211"/>
    <w:rsid w:val="005830E4"/>
    <w:rsid w:val="00596099"/>
    <w:rsid w:val="0059759E"/>
    <w:rsid w:val="005A1BC9"/>
    <w:rsid w:val="005A1BEB"/>
    <w:rsid w:val="005B1427"/>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53B89"/>
    <w:rsid w:val="00655069"/>
    <w:rsid w:val="00660DBD"/>
    <w:rsid w:val="00663801"/>
    <w:rsid w:val="006643F0"/>
    <w:rsid w:val="006647FE"/>
    <w:rsid w:val="0067203D"/>
    <w:rsid w:val="00682686"/>
    <w:rsid w:val="00694D91"/>
    <w:rsid w:val="006A1D18"/>
    <w:rsid w:val="006B31ED"/>
    <w:rsid w:val="006B7306"/>
    <w:rsid w:val="006C173F"/>
    <w:rsid w:val="006D2BF0"/>
    <w:rsid w:val="006D5697"/>
    <w:rsid w:val="006D68D1"/>
    <w:rsid w:val="006E05C0"/>
    <w:rsid w:val="006E0866"/>
    <w:rsid w:val="006F7442"/>
    <w:rsid w:val="006F747D"/>
    <w:rsid w:val="00704122"/>
    <w:rsid w:val="00712A68"/>
    <w:rsid w:val="007151E6"/>
    <w:rsid w:val="0071545D"/>
    <w:rsid w:val="007250EA"/>
    <w:rsid w:val="007410D7"/>
    <w:rsid w:val="00757D52"/>
    <w:rsid w:val="007723AF"/>
    <w:rsid w:val="0077302E"/>
    <w:rsid w:val="0077452D"/>
    <w:rsid w:val="00780355"/>
    <w:rsid w:val="00780F1A"/>
    <w:rsid w:val="0078770C"/>
    <w:rsid w:val="00790DA4"/>
    <w:rsid w:val="007951C5"/>
    <w:rsid w:val="007973B4"/>
    <w:rsid w:val="007A6EF6"/>
    <w:rsid w:val="007A7A81"/>
    <w:rsid w:val="007B03AE"/>
    <w:rsid w:val="007C2185"/>
    <w:rsid w:val="007C27A5"/>
    <w:rsid w:val="007D054D"/>
    <w:rsid w:val="007D0F78"/>
    <w:rsid w:val="007D36A8"/>
    <w:rsid w:val="007D61B8"/>
    <w:rsid w:val="007E330D"/>
    <w:rsid w:val="007E6E26"/>
    <w:rsid w:val="007F4C1F"/>
    <w:rsid w:val="007F4E64"/>
    <w:rsid w:val="007F7B94"/>
    <w:rsid w:val="00804EF6"/>
    <w:rsid w:val="00810324"/>
    <w:rsid w:val="00812321"/>
    <w:rsid w:val="00824D02"/>
    <w:rsid w:val="00826F45"/>
    <w:rsid w:val="00841019"/>
    <w:rsid w:val="00852DA4"/>
    <w:rsid w:val="00857AD2"/>
    <w:rsid w:val="008608C0"/>
    <w:rsid w:val="00871991"/>
    <w:rsid w:val="00874959"/>
    <w:rsid w:val="00875B5D"/>
    <w:rsid w:val="00884774"/>
    <w:rsid w:val="0088522C"/>
    <w:rsid w:val="00887BDE"/>
    <w:rsid w:val="00894FD7"/>
    <w:rsid w:val="00896971"/>
    <w:rsid w:val="008B13D8"/>
    <w:rsid w:val="008B5599"/>
    <w:rsid w:val="008B5FF9"/>
    <w:rsid w:val="008C2F63"/>
    <w:rsid w:val="008C7C02"/>
    <w:rsid w:val="008D268F"/>
    <w:rsid w:val="008D3609"/>
    <w:rsid w:val="008D7A61"/>
    <w:rsid w:val="008E3271"/>
    <w:rsid w:val="008F3F7F"/>
    <w:rsid w:val="008F5458"/>
    <w:rsid w:val="008F66AF"/>
    <w:rsid w:val="00902273"/>
    <w:rsid w:val="009033DA"/>
    <w:rsid w:val="0090664A"/>
    <w:rsid w:val="0091350A"/>
    <w:rsid w:val="00913D07"/>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57F50"/>
    <w:rsid w:val="00964704"/>
    <w:rsid w:val="00966ACB"/>
    <w:rsid w:val="00967636"/>
    <w:rsid w:val="00970731"/>
    <w:rsid w:val="00984838"/>
    <w:rsid w:val="0098702B"/>
    <w:rsid w:val="009901D7"/>
    <w:rsid w:val="00991854"/>
    <w:rsid w:val="009933A2"/>
    <w:rsid w:val="009950F2"/>
    <w:rsid w:val="009A06D6"/>
    <w:rsid w:val="009A3432"/>
    <w:rsid w:val="009A586F"/>
    <w:rsid w:val="009B38A2"/>
    <w:rsid w:val="009B76C9"/>
    <w:rsid w:val="009C5929"/>
    <w:rsid w:val="009D3F9F"/>
    <w:rsid w:val="009D4CB2"/>
    <w:rsid w:val="009E549C"/>
    <w:rsid w:val="009E6355"/>
    <w:rsid w:val="009F46B1"/>
    <w:rsid w:val="00A007F1"/>
    <w:rsid w:val="00A02782"/>
    <w:rsid w:val="00A031B1"/>
    <w:rsid w:val="00A071A8"/>
    <w:rsid w:val="00A11033"/>
    <w:rsid w:val="00A1298D"/>
    <w:rsid w:val="00A12F84"/>
    <w:rsid w:val="00A14EB1"/>
    <w:rsid w:val="00A22548"/>
    <w:rsid w:val="00A23CD0"/>
    <w:rsid w:val="00A2604F"/>
    <w:rsid w:val="00A26181"/>
    <w:rsid w:val="00A3084D"/>
    <w:rsid w:val="00A30EC1"/>
    <w:rsid w:val="00A3352F"/>
    <w:rsid w:val="00A4160F"/>
    <w:rsid w:val="00A44B55"/>
    <w:rsid w:val="00A45662"/>
    <w:rsid w:val="00A47970"/>
    <w:rsid w:val="00A526B2"/>
    <w:rsid w:val="00A53217"/>
    <w:rsid w:val="00A53BC4"/>
    <w:rsid w:val="00A54057"/>
    <w:rsid w:val="00A56973"/>
    <w:rsid w:val="00A6026A"/>
    <w:rsid w:val="00A743F3"/>
    <w:rsid w:val="00A75B9A"/>
    <w:rsid w:val="00A76BED"/>
    <w:rsid w:val="00A837FB"/>
    <w:rsid w:val="00A872F7"/>
    <w:rsid w:val="00A90C98"/>
    <w:rsid w:val="00A932BB"/>
    <w:rsid w:val="00A9602B"/>
    <w:rsid w:val="00A96069"/>
    <w:rsid w:val="00AA0C67"/>
    <w:rsid w:val="00AA790B"/>
    <w:rsid w:val="00AB0E8B"/>
    <w:rsid w:val="00AB7F71"/>
    <w:rsid w:val="00AC0E7E"/>
    <w:rsid w:val="00AC1920"/>
    <w:rsid w:val="00AC25E3"/>
    <w:rsid w:val="00AC6793"/>
    <w:rsid w:val="00AD054C"/>
    <w:rsid w:val="00AD52C8"/>
    <w:rsid w:val="00AE3FCF"/>
    <w:rsid w:val="00AE4F22"/>
    <w:rsid w:val="00AE7920"/>
    <w:rsid w:val="00B02584"/>
    <w:rsid w:val="00B1007A"/>
    <w:rsid w:val="00B12489"/>
    <w:rsid w:val="00B26666"/>
    <w:rsid w:val="00B2737F"/>
    <w:rsid w:val="00B32F08"/>
    <w:rsid w:val="00B4251A"/>
    <w:rsid w:val="00B514D3"/>
    <w:rsid w:val="00B601FC"/>
    <w:rsid w:val="00B73497"/>
    <w:rsid w:val="00B73F34"/>
    <w:rsid w:val="00B81130"/>
    <w:rsid w:val="00B81318"/>
    <w:rsid w:val="00B84C28"/>
    <w:rsid w:val="00B92EC2"/>
    <w:rsid w:val="00B97216"/>
    <w:rsid w:val="00BA1029"/>
    <w:rsid w:val="00BA161D"/>
    <w:rsid w:val="00BA22FA"/>
    <w:rsid w:val="00BA62F8"/>
    <w:rsid w:val="00BB03AE"/>
    <w:rsid w:val="00BB3907"/>
    <w:rsid w:val="00BB4308"/>
    <w:rsid w:val="00BB50DC"/>
    <w:rsid w:val="00BC6F04"/>
    <w:rsid w:val="00BE7213"/>
    <w:rsid w:val="00C05A61"/>
    <w:rsid w:val="00C07C58"/>
    <w:rsid w:val="00C1134C"/>
    <w:rsid w:val="00C206D6"/>
    <w:rsid w:val="00C21DD9"/>
    <w:rsid w:val="00C35CA4"/>
    <w:rsid w:val="00C46985"/>
    <w:rsid w:val="00C470A8"/>
    <w:rsid w:val="00C54401"/>
    <w:rsid w:val="00C602C3"/>
    <w:rsid w:val="00C616B8"/>
    <w:rsid w:val="00C6192F"/>
    <w:rsid w:val="00C641F6"/>
    <w:rsid w:val="00C645C3"/>
    <w:rsid w:val="00C73511"/>
    <w:rsid w:val="00C80704"/>
    <w:rsid w:val="00C85096"/>
    <w:rsid w:val="00C95447"/>
    <w:rsid w:val="00C97943"/>
    <w:rsid w:val="00CA3D5F"/>
    <w:rsid w:val="00CA7EFB"/>
    <w:rsid w:val="00CB192A"/>
    <w:rsid w:val="00CB7793"/>
    <w:rsid w:val="00CB7CFF"/>
    <w:rsid w:val="00CC09B5"/>
    <w:rsid w:val="00CC3287"/>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66CB"/>
    <w:rsid w:val="00D633F3"/>
    <w:rsid w:val="00D650D6"/>
    <w:rsid w:val="00D65A95"/>
    <w:rsid w:val="00D77484"/>
    <w:rsid w:val="00D835DC"/>
    <w:rsid w:val="00D87992"/>
    <w:rsid w:val="00D922A6"/>
    <w:rsid w:val="00D93E21"/>
    <w:rsid w:val="00DA6A35"/>
    <w:rsid w:val="00DB074C"/>
    <w:rsid w:val="00DB4D83"/>
    <w:rsid w:val="00DB4F5A"/>
    <w:rsid w:val="00DB5AB7"/>
    <w:rsid w:val="00DC0FCF"/>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284E"/>
    <w:rsid w:val="00DF3034"/>
    <w:rsid w:val="00E026ED"/>
    <w:rsid w:val="00E04D6F"/>
    <w:rsid w:val="00E06672"/>
    <w:rsid w:val="00E078DA"/>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67B7"/>
    <w:rsid w:val="00E7116E"/>
    <w:rsid w:val="00E73698"/>
    <w:rsid w:val="00E73FDA"/>
    <w:rsid w:val="00E81F97"/>
    <w:rsid w:val="00E919AE"/>
    <w:rsid w:val="00E9783A"/>
    <w:rsid w:val="00EA09E3"/>
    <w:rsid w:val="00EB504D"/>
    <w:rsid w:val="00EC0E28"/>
    <w:rsid w:val="00EC181C"/>
    <w:rsid w:val="00EC2D38"/>
    <w:rsid w:val="00EC7D52"/>
    <w:rsid w:val="00ED20F6"/>
    <w:rsid w:val="00ED4201"/>
    <w:rsid w:val="00EE0EC5"/>
    <w:rsid w:val="00EE1A25"/>
    <w:rsid w:val="00EE1E78"/>
    <w:rsid w:val="00EE331F"/>
    <w:rsid w:val="00EE40FE"/>
    <w:rsid w:val="00EE516E"/>
    <w:rsid w:val="00EF0C61"/>
    <w:rsid w:val="00F2039E"/>
    <w:rsid w:val="00F22777"/>
    <w:rsid w:val="00F272A4"/>
    <w:rsid w:val="00F31AA7"/>
    <w:rsid w:val="00F33B10"/>
    <w:rsid w:val="00F33DCF"/>
    <w:rsid w:val="00F37A86"/>
    <w:rsid w:val="00F4615E"/>
    <w:rsid w:val="00F6062C"/>
    <w:rsid w:val="00F637B4"/>
    <w:rsid w:val="00F63DF2"/>
    <w:rsid w:val="00F85494"/>
    <w:rsid w:val="00F96D42"/>
    <w:rsid w:val="00FA1B19"/>
    <w:rsid w:val="00FA4126"/>
    <w:rsid w:val="00FB0AA2"/>
    <w:rsid w:val="00FB4E1D"/>
    <w:rsid w:val="00FC0E5D"/>
    <w:rsid w:val="00FC1921"/>
    <w:rsid w:val="00FC4F44"/>
    <w:rsid w:val="00FC7D0D"/>
    <w:rsid w:val="00FD110D"/>
    <w:rsid w:val="00FD3C38"/>
    <w:rsid w:val="00FD6489"/>
    <w:rsid w:val="00FD7BF3"/>
    <w:rsid w:val="00FE2CF1"/>
    <w:rsid w:val="00FE5E75"/>
    <w:rsid w:val="00FF0014"/>
    <w:rsid w:val="00FF0FC7"/>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21</cp:revision>
  <cp:lastPrinted>2022-07-12T09:10:00Z</cp:lastPrinted>
  <dcterms:created xsi:type="dcterms:W3CDTF">2022-09-27T07:10:00Z</dcterms:created>
  <dcterms:modified xsi:type="dcterms:W3CDTF">2022-11-17T09:46:00Z</dcterms:modified>
  <dc:language>de-DE</dc:language>
</cp:coreProperties>
</file>