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26A" w:rsidRPr="000874B8" w:rsidRDefault="009A526A" w:rsidP="009A526A">
      <w:pPr>
        <w:spacing w:before="100" w:beforeAutospacing="1" w:after="119"/>
        <w:jc w:val="center"/>
        <w:rPr>
          <w:b/>
          <w:bCs/>
          <w:sz w:val="27"/>
          <w:szCs w:val="27"/>
        </w:rPr>
      </w:pPr>
      <w:r w:rsidRPr="000874B8">
        <w:rPr>
          <w:b/>
          <w:bCs/>
          <w:sz w:val="27"/>
          <w:szCs w:val="27"/>
        </w:rPr>
        <w:t xml:space="preserve">Informationspflicht bei Erhebung von Daten </w:t>
      </w:r>
      <w:r>
        <w:rPr>
          <w:b/>
          <w:bCs/>
          <w:sz w:val="27"/>
          <w:szCs w:val="27"/>
        </w:rPr>
        <w:t>(Artikel</w:t>
      </w:r>
      <w:r w:rsidRPr="000874B8">
        <w:rPr>
          <w:b/>
          <w:bCs/>
          <w:sz w:val="27"/>
          <w:szCs w:val="27"/>
        </w:rPr>
        <w:t xml:space="preserve"> 12, 13</w:t>
      </w:r>
      <w:r>
        <w:rPr>
          <w:b/>
          <w:bCs/>
          <w:sz w:val="27"/>
          <w:szCs w:val="27"/>
        </w:rPr>
        <w:t>, 14</w:t>
      </w:r>
      <w:r w:rsidRPr="000874B8">
        <w:rPr>
          <w:b/>
          <w:bCs/>
          <w:sz w:val="27"/>
          <w:szCs w:val="27"/>
        </w:rPr>
        <w:t xml:space="preserve"> DSGVO)</w:t>
      </w:r>
    </w:p>
    <w:p w:rsidR="009A526A" w:rsidRPr="00D91C23" w:rsidRDefault="009A526A" w:rsidP="009A526A">
      <w:pPr>
        <w:spacing w:before="100" w:beforeAutospacing="1" w:after="119"/>
        <w:jc w:val="center"/>
        <w:rPr>
          <w:b/>
          <w:bCs/>
          <w:sz w:val="27"/>
          <w:szCs w:val="27"/>
          <w:u w:val="single"/>
        </w:rPr>
      </w:pPr>
      <w:r w:rsidRPr="00D91C23">
        <w:rPr>
          <w:b/>
          <w:bCs/>
          <w:sz w:val="27"/>
          <w:szCs w:val="27"/>
          <w:u w:val="single"/>
        </w:rPr>
        <w:t>Muster-Datenschutzordnung (DSO)</w:t>
      </w:r>
      <w:r>
        <w:rPr>
          <w:b/>
          <w:bCs/>
          <w:sz w:val="27"/>
          <w:szCs w:val="27"/>
          <w:u w:val="single"/>
        </w:rPr>
        <w:t xml:space="preserve"> für Sportvereine</w:t>
      </w:r>
    </w:p>
    <w:p w:rsidR="009A526A" w:rsidRDefault="009A526A" w:rsidP="009A526A">
      <w:pPr>
        <w:ind w:left="312" w:firstLine="397"/>
        <w:rPr>
          <w:rFonts w:eastAsia="Calibri"/>
          <w:b/>
          <w:color w:val="0070C0"/>
          <w:u w:val="single" w:color="0070C0"/>
        </w:rPr>
      </w:pPr>
    </w:p>
    <w:p w:rsidR="009A526A" w:rsidRPr="00377E7A" w:rsidRDefault="009A526A" w:rsidP="009A526A">
      <w:pPr>
        <w:ind w:left="312" w:firstLine="397"/>
        <w:jc w:val="center"/>
        <w:rPr>
          <w:rFonts w:eastAsia="Calibri"/>
          <w:b/>
          <w:u w:val="single"/>
        </w:rPr>
      </w:pPr>
      <w:r w:rsidRPr="00377E7A">
        <w:rPr>
          <w:rFonts w:eastAsia="Calibri"/>
          <w:b/>
          <w:u w:val="single"/>
        </w:rPr>
        <w:t>Vorbemerkung</w:t>
      </w:r>
    </w:p>
    <w:p w:rsidR="009A526A" w:rsidRDefault="009A526A" w:rsidP="009A526A">
      <w:pPr>
        <w:rPr>
          <w:rFonts w:eastAsia="Calibri"/>
        </w:rPr>
      </w:pPr>
    </w:p>
    <w:p w:rsidR="009A526A" w:rsidRPr="008069ED" w:rsidRDefault="009A526A" w:rsidP="009A526A">
      <w:pPr>
        <w:pStyle w:val="Listenabsatz"/>
        <w:rPr>
          <w:rFonts w:eastAsia="Calibri"/>
        </w:rPr>
      </w:pPr>
      <w:r>
        <w:rPr>
          <w:rFonts w:eastAsia="Calibri"/>
        </w:rPr>
        <w:t xml:space="preserve">Die </w:t>
      </w:r>
      <w:r w:rsidRPr="008069ED">
        <w:rPr>
          <w:rFonts w:eastAsia="Calibri"/>
        </w:rPr>
        <w:t>Datenschutz-Grundverordnung (DSGVO) verlangt</w:t>
      </w:r>
      <w:r>
        <w:rPr>
          <w:rFonts w:eastAsia="Calibri"/>
        </w:rPr>
        <w:t xml:space="preserve"> in Art. 12 </w:t>
      </w:r>
      <w:r w:rsidRPr="00FE4DF3">
        <w:rPr>
          <w:rFonts w:eastAsia="Calibri"/>
        </w:rPr>
        <w:t>(Art</w:t>
      </w:r>
      <w:r>
        <w:rPr>
          <w:rFonts w:eastAsia="Calibri"/>
        </w:rPr>
        <w:t>ikel</w:t>
      </w:r>
      <w:r w:rsidRPr="00FE4DF3">
        <w:rPr>
          <w:rFonts w:eastAsia="Calibri"/>
        </w:rPr>
        <w:t>)</w:t>
      </w:r>
      <w:r w:rsidRPr="008069ED">
        <w:rPr>
          <w:rFonts w:eastAsia="Calibri"/>
        </w:rPr>
        <w:t xml:space="preserve">, dass die Informationen </w:t>
      </w:r>
      <w:r>
        <w:rPr>
          <w:rFonts w:eastAsia="Calibri"/>
        </w:rPr>
        <w:t xml:space="preserve">an die Betroffenen – Mitglieder und andere Personen, deren personenbezogene Daten der Verein verarbeitet </w:t>
      </w:r>
      <w:r w:rsidRPr="008069ED">
        <w:rPr>
          <w:rFonts w:eastAsia="Calibri"/>
        </w:rPr>
        <w:t>(z.B.</w:t>
      </w:r>
      <w:r>
        <w:rPr>
          <w:rFonts w:eastAsia="Calibri"/>
        </w:rPr>
        <w:t xml:space="preserve"> Kursteilnehmer,</w:t>
      </w:r>
      <w:r w:rsidRPr="008069ED">
        <w:rPr>
          <w:rFonts w:eastAsia="Calibri"/>
        </w:rPr>
        <w:t xml:space="preserve"> Eltern, Übungsleiter, Arbeitnehmer, Teilnehmer an Wettkämpfen) – </w:t>
      </w:r>
      <w:r>
        <w:rPr>
          <w:rFonts w:eastAsia="Calibri"/>
        </w:rPr>
        <w:t xml:space="preserve">diesen </w:t>
      </w:r>
      <w:r w:rsidRPr="008069ED">
        <w:rPr>
          <w:rFonts w:eastAsia="Calibri"/>
        </w:rPr>
        <w:t xml:space="preserve">in präziser, transparenter, verständlicher und leicht zugänglicher Form sowie in klarer und einfacher Sprache unentgeltlich mitgeteilt werden. </w:t>
      </w:r>
      <w:r>
        <w:rPr>
          <w:rFonts w:eastAsia="Calibri"/>
        </w:rPr>
        <w:t xml:space="preserve">Welche personenbezogenen Daten der Verein verarbeitet, ergibt sich aus dem </w:t>
      </w:r>
      <w:hyperlink r:id="rId7" w:history="1">
        <w:r>
          <w:rPr>
            <w:rStyle w:val="Hyperlink"/>
            <w:rFonts w:eastAsia="Calibri"/>
          </w:rPr>
          <w:t>Verzeichnis von Verarbeitungstätigkeiten</w:t>
        </w:r>
      </w:hyperlink>
      <w:r>
        <w:rPr>
          <w:rFonts w:eastAsia="Calibri"/>
        </w:rPr>
        <w:t xml:space="preserve"> (Art. 30 DSGVO).  </w:t>
      </w:r>
    </w:p>
    <w:p w:rsidR="009A526A" w:rsidRPr="008069ED" w:rsidRDefault="009A526A" w:rsidP="009A526A">
      <w:pPr>
        <w:pStyle w:val="Listenabsatz"/>
        <w:rPr>
          <w:rFonts w:eastAsia="Calibri"/>
        </w:rPr>
      </w:pPr>
    </w:p>
    <w:p w:rsidR="009A526A" w:rsidRPr="008069ED" w:rsidRDefault="009A526A" w:rsidP="009A526A">
      <w:pPr>
        <w:pStyle w:val="Listenabsatz"/>
        <w:rPr>
          <w:rFonts w:eastAsia="Calibri"/>
        </w:rPr>
      </w:pPr>
      <w:r w:rsidRPr="008069ED">
        <w:rPr>
          <w:rFonts w:eastAsia="Calibri"/>
        </w:rPr>
        <w:t xml:space="preserve">Werden personenbezogene Daten bei der betroffenen Person erhoben (z.B. auf einem Aufnahmeantrag), so muss der Verein der betroffenen Person </w:t>
      </w:r>
      <w:r>
        <w:rPr>
          <w:rFonts w:eastAsia="Calibri"/>
        </w:rPr>
        <w:t>(z.B. dem potentiellen Mitglied) die not</w:t>
      </w:r>
      <w:r w:rsidRPr="008069ED">
        <w:rPr>
          <w:rFonts w:eastAsia="Calibri"/>
        </w:rPr>
        <w:t xml:space="preserve">wendigen Informationen </w:t>
      </w:r>
      <w:r w:rsidRPr="008069ED">
        <w:rPr>
          <w:rFonts w:eastAsia="Calibri"/>
          <w:b/>
          <w:bCs/>
        </w:rPr>
        <w:t>zum Zeitpunkt der Erhebung dieser Daten</w:t>
      </w:r>
      <w:r w:rsidRPr="008069ED">
        <w:rPr>
          <w:rFonts w:eastAsia="Calibri"/>
        </w:rPr>
        <w:t> mitteilen, also beispielsweise zugleich mit dem Aufnahmeantrag.</w:t>
      </w:r>
    </w:p>
    <w:p w:rsidR="009A526A" w:rsidRPr="008069ED" w:rsidRDefault="009A526A" w:rsidP="009A526A">
      <w:pPr>
        <w:pStyle w:val="Listenabsatz"/>
        <w:rPr>
          <w:rFonts w:eastAsia="Calibri"/>
        </w:rPr>
      </w:pPr>
    </w:p>
    <w:p w:rsidR="009A526A" w:rsidRPr="008069ED" w:rsidRDefault="009A526A" w:rsidP="009A526A">
      <w:pPr>
        <w:pStyle w:val="Listenabsatz"/>
        <w:rPr>
          <w:rFonts w:eastAsia="Calibri"/>
        </w:rPr>
      </w:pPr>
      <w:r w:rsidRPr="008069ED">
        <w:rPr>
          <w:rFonts w:eastAsia="Calibri"/>
        </w:rPr>
        <w:t>Die Übermittlung der Informationen kann schriftlich oder in anderer Form, ggf. auch elektronisch stattfinden, z.B. per E-Mail und/oder auf der Homepage, soweit damit alle Anforderungen (insbesondere die leichte Zugänglichkeit zum Zeitpunkt der Datenerhebung) erfüllt sind.</w:t>
      </w:r>
    </w:p>
    <w:p w:rsidR="009A526A" w:rsidRPr="008069ED" w:rsidRDefault="009A526A" w:rsidP="009A526A">
      <w:pPr>
        <w:pStyle w:val="Listenabsatz"/>
        <w:rPr>
          <w:rFonts w:eastAsia="Calibri"/>
        </w:rPr>
      </w:pPr>
    </w:p>
    <w:p w:rsidR="009A526A" w:rsidRPr="008069ED" w:rsidRDefault="009A526A" w:rsidP="009A526A">
      <w:pPr>
        <w:pStyle w:val="Listenabsatz"/>
        <w:rPr>
          <w:rFonts w:eastAsia="Calibri"/>
        </w:rPr>
      </w:pPr>
      <w:r w:rsidRPr="008069ED">
        <w:rPr>
          <w:rFonts w:eastAsia="Calibri"/>
        </w:rPr>
        <w:t>Vereine können daher die Informationen</w:t>
      </w:r>
      <w:r>
        <w:rPr>
          <w:rFonts w:eastAsia="Calibri"/>
        </w:rPr>
        <w:t xml:space="preserve"> für ihre Mitglieder </w:t>
      </w:r>
      <w:r w:rsidRPr="008069ED">
        <w:rPr>
          <w:rFonts w:eastAsia="Calibri"/>
        </w:rPr>
        <w:t>z.B. auf dem</w:t>
      </w:r>
      <w:r>
        <w:rPr>
          <w:rFonts w:eastAsia="Calibri"/>
        </w:rPr>
        <w:t xml:space="preserve"> Aufnahmeformular</w:t>
      </w:r>
      <w:r w:rsidRPr="008069ED">
        <w:rPr>
          <w:rFonts w:eastAsia="Calibri"/>
        </w:rPr>
        <w:t>, per Handzettel, per E-Mail und/oder auf der Homepage zur Kenntnis geben. Daneben besteht die Möglichkeit, die Informationen auch in eine Datenschutzordnung (DSO) aufzunehmen. Es muss aber immer gewährleistet sein, dass die Informationen dem potentiellen Mitglied beim Ausfüllen des Aufnahmeantrags zur Verfügung stehen.</w:t>
      </w:r>
    </w:p>
    <w:p w:rsidR="009A526A" w:rsidRDefault="009A526A" w:rsidP="009A526A">
      <w:pPr>
        <w:pStyle w:val="Listenabsatz"/>
        <w:ind w:left="567"/>
        <w:rPr>
          <w:rFonts w:eastAsia="Calibri"/>
        </w:rPr>
      </w:pPr>
    </w:p>
    <w:p w:rsidR="009A526A" w:rsidRDefault="009A526A" w:rsidP="009A526A">
      <w:pPr>
        <w:pStyle w:val="Listenabsatz"/>
        <w:ind w:left="709"/>
        <w:rPr>
          <w:rFonts w:eastAsia="Calibri"/>
        </w:rPr>
      </w:pPr>
      <w:r>
        <w:rPr>
          <w:rFonts w:eastAsia="Calibri"/>
        </w:rPr>
        <w:t xml:space="preserve">Sofern Sie die Informationen in einer </w:t>
      </w:r>
      <w:r w:rsidRPr="008F3FA5">
        <w:rPr>
          <w:rFonts w:eastAsia="Calibri"/>
        </w:rPr>
        <w:t xml:space="preserve">DSO </w:t>
      </w:r>
      <w:r>
        <w:rPr>
          <w:rFonts w:eastAsia="Calibri"/>
        </w:rPr>
        <w:t xml:space="preserve">regeln wollen, muss die Satzung eine Ermächtigungsgrundlage für die Ordnung enthalten, z. B.: </w:t>
      </w:r>
    </w:p>
    <w:p w:rsidR="009A526A" w:rsidRDefault="009A526A" w:rsidP="009A526A">
      <w:pPr>
        <w:pStyle w:val="Listenabsatz"/>
        <w:ind w:left="567"/>
        <w:rPr>
          <w:rFonts w:eastAsia="Calibri"/>
        </w:rPr>
      </w:pPr>
    </w:p>
    <w:p w:rsidR="009A526A" w:rsidRPr="00377E7A" w:rsidRDefault="009A526A" w:rsidP="009A526A">
      <w:pPr>
        <w:pStyle w:val="Listenabsatz"/>
        <w:ind w:left="1418"/>
        <w:rPr>
          <w:rFonts w:cstheme="minorHAnsi"/>
          <w:b/>
          <w:color w:val="000000"/>
          <w:shd w:val="clear" w:color="auto" w:fill="FFFFFF"/>
        </w:rPr>
      </w:pPr>
      <w:r w:rsidRPr="00377E7A">
        <w:rPr>
          <w:rFonts w:cstheme="minorHAnsi"/>
          <w:b/>
          <w:color w:val="000000"/>
          <w:shd w:val="clear" w:color="auto" w:fill="FFFFFF"/>
        </w:rPr>
        <w:t xml:space="preserve">§ XY </w:t>
      </w:r>
      <w:r>
        <w:rPr>
          <w:rFonts w:cstheme="minorHAnsi"/>
          <w:b/>
          <w:color w:val="000000"/>
          <w:shd w:val="clear" w:color="auto" w:fill="FFFFFF"/>
        </w:rPr>
        <w:t xml:space="preserve">  </w:t>
      </w:r>
      <w:r w:rsidRPr="00377E7A">
        <w:rPr>
          <w:rFonts w:cstheme="minorHAnsi"/>
          <w:b/>
          <w:color w:val="000000"/>
          <w:shd w:val="clear" w:color="auto" w:fill="FFFFFF"/>
        </w:rPr>
        <w:t>Datenschutz</w:t>
      </w:r>
    </w:p>
    <w:p w:rsidR="009A526A" w:rsidRDefault="009A526A" w:rsidP="009A526A">
      <w:pPr>
        <w:pStyle w:val="Listenabsatz"/>
        <w:ind w:left="567"/>
        <w:rPr>
          <w:rFonts w:eastAsia="Calibri"/>
        </w:rPr>
      </w:pPr>
    </w:p>
    <w:p w:rsidR="009A526A" w:rsidRPr="00377E7A" w:rsidRDefault="009A526A" w:rsidP="009A526A">
      <w:pPr>
        <w:pStyle w:val="Listenabsatz"/>
        <w:numPr>
          <w:ilvl w:val="0"/>
          <w:numId w:val="37"/>
        </w:numPr>
        <w:rPr>
          <w:rFonts w:cs="Arial"/>
          <w:color w:val="0070C0"/>
        </w:rPr>
      </w:pPr>
      <w:r w:rsidRPr="00E508AB">
        <w:rPr>
          <w:rFonts w:cstheme="minorHAnsi"/>
          <w:color w:val="000000"/>
          <w:shd w:val="clear" w:color="auto" w:fill="FFFFFF"/>
        </w:rPr>
        <w:t>Der Verein verarbeitet personenbezogene Daten seiner Mitglied</w:t>
      </w:r>
      <w:r>
        <w:rPr>
          <w:rFonts w:cstheme="minorHAnsi"/>
          <w:color w:val="000000"/>
          <w:shd w:val="clear" w:color="auto" w:fill="FFFFFF"/>
        </w:rPr>
        <w:t>er in automatisierter und nicht</w:t>
      </w:r>
      <w:r w:rsidRPr="00E508AB">
        <w:rPr>
          <w:rFonts w:cstheme="minorHAnsi"/>
          <w:color w:val="000000"/>
          <w:shd w:val="clear" w:color="auto" w:fill="FFFFFF"/>
        </w:rPr>
        <w:t>automatisierter Form. Diese Daten werden ausschließlich zur Erfüllung der in dieser Satzung genannten Zwecke und Aufgaben des Vereins verarbeitet, z.B. im Rahmen der Mitgliederverwaltung.</w:t>
      </w:r>
      <w:r>
        <w:rPr>
          <w:rFonts w:cstheme="minorHAnsi"/>
          <w:color w:val="000000"/>
          <w:shd w:val="clear" w:color="auto" w:fill="FFFFFF"/>
        </w:rPr>
        <w:t xml:space="preserve"> Näheres ist</w:t>
      </w:r>
      <w:r w:rsidRPr="00E508AB">
        <w:rPr>
          <w:rFonts w:cstheme="minorHAnsi"/>
          <w:color w:val="000000"/>
          <w:shd w:val="clear" w:color="auto" w:fill="FFFFFF"/>
        </w:rPr>
        <w:t xml:space="preserve"> in der </w:t>
      </w:r>
      <w:r>
        <w:rPr>
          <w:rFonts w:cstheme="minorHAnsi"/>
          <w:color w:val="000000"/>
          <w:shd w:val="clear" w:color="auto" w:fill="FFFFFF"/>
        </w:rPr>
        <w:t>Datenschutzordnung</w:t>
      </w:r>
      <w:r w:rsidRPr="00E508AB">
        <w:rPr>
          <w:rFonts w:cstheme="minorHAnsi"/>
          <w:color w:val="000000"/>
          <w:shd w:val="clear" w:color="auto" w:fill="FFFFFF"/>
        </w:rPr>
        <w:t xml:space="preserve"> </w:t>
      </w:r>
      <w:r>
        <w:rPr>
          <w:rFonts w:cstheme="minorHAnsi"/>
          <w:color w:val="000000"/>
          <w:shd w:val="clear" w:color="auto" w:fill="FFFFFF"/>
        </w:rPr>
        <w:t xml:space="preserve">(DSO) </w:t>
      </w:r>
      <w:r w:rsidRPr="00E508AB">
        <w:rPr>
          <w:rFonts w:cstheme="minorHAnsi"/>
          <w:color w:val="000000"/>
          <w:shd w:val="clear" w:color="auto" w:fill="FFFFFF"/>
        </w:rPr>
        <w:t xml:space="preserve">des Vereins geregelt. </w:t>
      </w:r>
    </w:p>
    <w:p w:rsidR="009A526A" w:rsidRPr="00A739BC" w:rsidRDefault="009A526A" w:rsidP="009A526A">
      <w:pPr>
        <w:pStyle w:val="Listenabsatz"/>
        <w:numPr>
          <w:ilvl w:val="0"/>
          <w:numId w:val="37"/>
        </w:numPr>
        <w:rPr>
          <w:rFonts w:cs="Arial"/>
          <w:color w:val="0070C0"/>
        </w:rPr>
      </w:pPr>
      <w:r w:rsidRPr="00E508AB">
        <w:rPr>
          <w:rFonts w:cstheme="minorHAnsi"/>
          <w:color w:val="000000"/>
          <w:shd w:val="clear" w:color="auto" w:fill="FFFFFF"/>
        </w:rPr>
        <w:t>Die</w:t>
      </w:r>
      <w:r>
        <w:rPr>
          <w:rFonts w:cstheme="minorHAnsi"/>
          <w:color w:val="000000"/>
          <w:shd w:val="clear" w:color="auto" w:fill="FFFFFF"/>
        </w:rPr>
        <w:t xml:space="preserve"> DSO</w:t>
      </w:r>
      <w:r w:rsidRPr="00E508AB">
        <w:rPr>
          <w:rFonts w:cstheme="minorHAnsi"/>
          <w:color w:val="000000"/>
          <w:shd w:val="clear" w:color="auto" w:fill="FFFFFF"/>
        </w:rPr>
        <w:t xml:space="preserve"> ist nicht Bestandteil der Satzung. Für den Erlass, die Änderung und die Aufhebung der </w:t>
      </w:r>
      <w:r>
        <w:rPr>
          <w:rFonts w:cstheme="minorHAnsi"/>
          <w:color w:val="000000"/>
          <w:shd w:val="clear" w:color="auto" w:fill="FFFFFF"/>
        </w:rPr>
        <w:t>DSO</w:t>
      </w:r>
      <w:r w:rsidRPr="00E508AB">
        <w:rPr>
          <w:rFonts w:cstheme="minorHAnsi"/>
          <w:color w:val="000000"/>
          <w:shd w:val="clear" w:color="auto" w:fill="FFFFFF"/>
        </w:rPr>
        <w:t xml:space="preserve"> ist der Vorstand zuständig, der hierüber mit einfacher Mehrheit beschließt</w:t>
      </w:r>
      <w:r>
        <w:rPr>
          <w:rFonts w:cstheme="minorHAnsi"/>
          <w:color w:val="000000"/>
          <w:shd w:val="clear" w:color="auto" w:fill="FFFFFF"/>
        </w:rPr>
        <w:t xml:space="preserve">. </w:t>
      </w:r>
      <w:r w:rsidRPr="00A739BC">
        <w:rPr>
          <w:rFonts w:cs="Arial"/>
          <w:color w:val="0070C0"/>
        </w:rPr>
        <w:t>[Sie müssen klarstellen, welches Vereinsorgan die Ordnung erlässt bzw. ändern kann, Vorstand oder Mitgliederversammlung</w:t>
      </w:r>
      <w:r>
        <w:rPr>
          <w:rFonts w:cs="Arial"/>
          <w:color w:val="0070C0"/>
        </w:rPr>
        <w:t>.</w:t>
      </w:r>
      <w:r w:rsidRPr="00A739BC">
        <w:rPr>
          <w:rFonts w:cs="Arial"/>
          <w:color w:val="0070C0"/>
        </w:rPr>
        <w:t>]</w:t>
      </w:r>
      <w:r w:rsidRPr="00E508AB">
        <w:rPr>
          <w:rFonts w:cstheme="minorHAnsi"/>
          <w:color w:val="000000"/>
          <w:shd w:val="clear" w:color="auto" w:fill="FFFFFF"/>
        </w:rPr>
        <w:t> Die jeweils aktuelle D</w:t>
      </w:r>
      <w:r>
        <w:rPr>
          <w:rFonts w:cstheme="minorHAnsi"/>
          <w:color w:val="000000"/>
          <w:shd w:val="clear" w:color="auto" w:fill="FFFFFF"/>
        </w:rPr>
        <w:t>SO</w:t>
      </w:r>
      <w:r w:rsidRPr="00E508AB">
        <w:rPr>
          <w:rFonts w:cstheme="minorHAnsi"/>
          <w:color w:val="000000"/>
          <w:shd w:val="clear" w:color="auto" w:fill="FFFFFF"/>
        </w:rPr>
        <w:t xml:space="preserve"> wird mit der Veröffentlichung auf der Homepage des Vereins unter der Rubrik "</w:t>
      </w:r>
      <w:r>
        <w:rPr>
          <w:rFonts w:cstheme="minorHAnsi"/>
          <w:color w:val="000000"/>
          <w:shd w:val="clear" w:color="auto" w:fill="FFFFFF"/>
        </w:rPr>
        <w:t>Datenschutzordnung</w:t>
      </w:r>
      <w:r w:rsidRPr="00E508AB">
        <w:rPr>
          <w:rFonts w:cstheme="minorHAnsi"/>
          <w:color w:val="000000"/>
          <w:shd w:val="clear" w:color="auto" w:fill="FFFFFF"/>
        </w:rPr>
        <w:t>" für alle Mitglieder verbindlich</w:t>
      </w:r>
      <w:r w:rsidRPr="00377E7A">
        <w:rPr>
          <w:rFonts w:cs="Arial"/>
        </w:rPr>
        <w:t>. </w:t>
      </w:r>
      <w:r w:rsidRPr="00A739BC">
        <w:rPr>
          <w:rFonts w:cs="Arial"/>
          <w:color w:val="0070C0"/>
        </w:rPr>
        <w:t>[Im Gegensatz zu Satzungsregelungen müssen Ordnungen, wenn sie gegenüber den Mitgliedern verbindlich sein sollen, veröffentlicht werden. Es bietet sich an, den Ort der Veröffentlichung, z.B. Homepage, konkret in der Satzung anzugeben, damit die Mitglieder darüber Bescheid wissen.]</w:t>
      </w:r>
    </w:p>
    <w:p w:rsidR="009A526A" w:rsidRPr="00F324FC" w:rsidRDefault="009A526A" w:rsidP="009A526A">
      <w:pPr>
        <w:rPr>
          <w:rFonts w:eastAsia="Calibri"/>
        </w:rPr>
      </w:pPr>
    </w:p>
    <w:p w:rsidR="009A526A" w:rsidRDefault="009A526A" w:rsidP="009A526A">
      <w:pPr>
        <w:pStyle w:val="Listenabsatz"/>
        <w:ind w:left="567"/>
        <w:rPr>
          <w:rFonts w:eastAsia="Calibri"/>
        </w:rPr>
      </w:pPr>
      <w:r w:rsidRPr="000F6FC9">
        <w:rPr>
          <w:rFonts w:eastAsia="Calibri"/>
        </w:rPr>
        <w:lastRenderedPageBreak/>
        <w:t xml:space="preserve">Welche </w:t>
      </w:r>
      <w:r>
        <w:rPr>
          <w:rFonts w:eastAsia="Calibri"/>
        </w:rPr>
        <w:t>Informationen der Verein mitteilen muss, legen die Art. 12, 13, 14 DSGVO fest. Letztlich hängt dies davon ab, wie die Datenverarbeitung im jeweiligen Verein konkret abläuft, also insbesondere welche Daten zu welchen Zwecken der Verein abfragt (etwa Kommunikationsdaten zur Mitgliederverwaltung) und was er mit diesen Daten unternimmt, also etwa wohin er die Daten übermittelt und warum dies geschieht (z.B. Weitergabe an Verbände zwecks Sportbetrieb oder Veröffentlichung auf der Homepage im Rahmen der Öffentlichkeitsarbeit oder Außendarstellung des Vereins).</w:t>
      </w:r>
    </w:p>
    <w:p w:rsidR="009A526A" w:rsidRDefault="009A526A" w:rsidP="009A526A">
      <w:pPr>
        <w:pStyle w:val="Listenabsatz"/>
        <w:ind w:left="567"/>
        <w:rPr>
          <w:rFonts w:eastAsia="Calibri"/>
        </w:rPr>
      </w:pPr>
    </w:p>
    <w:p w:rsidR="009A526A" w:rsidRDefault="009A526A" w:rsidP="009A526A">
      <w:pPr>
        <w:pStyle w:val="Listenabsatz"/>
        <w:ind w:left="567"/>
        <w:rPr>
          <w:rFonts w:eastAsia="Calibri" w:cstheme="minorHAnsi"/>
        </w:rPr>
      </w:pPr>
      <w:r w:rsidRPr="0081100C">
        <w:rPr>
          <w:rFonts w:eastAsia="Calibri" w:cstheme="minorHAnsi"/>
          <w:b/>
        </w:rPr>
        <w:t xml:space="preserve">Achtung: </w:t>
      </w:r>
      <w:r w:rsidRPr="0081100C">
        <w:rPr>
          <w:rFonts w:eastAsia="Calibri" w:cstheme="minorHAnsi"/>
        </w:rPr>
        <w:t xml:space="preserve">Der </w:t>
      </w:r>
      <w:r>
        <w:rPr>
          <w:rFonts w:eastAsia="Calibri" w:cstheme="minorHAnsi"/>
        </w:rPr>
        <w:t>H</w:t>
      </w:r>
      <w:r w:rsidRPr="0081100C">
        <w:rPr>
          <w:rFonts w:eastAsia="Calibri" w:cstheme="minorHAnsi"/>
        </w:rPr>
        <w:t xml:space="preserve">essische </w:t>
      </w:r>
      <w:r>
        <w:rPr>
          <w:rFonts w:eastAsia="Calibri" w:cstheme="minorHAnsi"/>
        </w:rPr>
        <w:t>B</w:t>
      </w:r>
      <w:r w:rsidRPr="0081100C">
        <w:rPr>
          <w:rFonts w:eastAsia="Calibri" w:cstheme="minorHAnsi"/>
        </w:rPr>
        <w:t xml:space="preserve">eauftragte </w:t>
      </w:r>
      <w:r w:rsidRPr="00723E83">
        <w:rPr>
          <w:rStyle w:val="Fett"/>
        </w:rPr>
        <w:t>für Datenschutz und Informationsfreiheit</w:t>
      </w:r>
      <w:r w:rsidRPr="0081100C">
        <w:rPr>
          <w:rFonts w:eastAsia="Calibri" w:cstheme="minorHAnsi"/>
        </w:rPr>
        <w:t xml:space="preserve"> vertritt die Auffassung, dass in die DSO keine Regelungen aufgenommen werden dürfen, die von der DSGVO oder dem neuen Bundesdatenschutzgesetz </w:t>
      </w:r>
      <w:r>
        <w:rPr>
          <w:rFonts w:eastAsia="Calibri" w:cstheme="minorHAnsi"/>
        </w:rPr>
        <w:t xml:space="preserve">(BDSG) </w:t>
      </w:r>
      <w:r w:rsidRPr="0081100C">
        <w:rPr>
          <w:rFonts w:eastAsia="Calibri" w:cstheme="minorHAnsi"/>
        </w:rPr>
        <w:t xml:space="preserve">abweichen. Die DSO kann also nur dazu dienen, die </w:t>
      </w:r>
      <w:r>
        <w:rPr>
          <w:rFonts w:eastAsia="Calibri" w:cstheme="minorHAnsi"/>
        </w:rPr>
        <w:t>Informationspflicht</w:t>
      </w:r>
      <w:r w:rsidRPr="0081100C">
        <w:rPr>
          <w:rFonts w:eastAsia="Calibri" w:cstheme="minorHAnsi"/>
        </w:rPr>
        <w:t xml:space="preserve"> gegenüber den Mitgliedern zu erfüllen. </w:t>
      </w:r>
    </w:p>
    <w:p w:rsidR="009A526A" w:rsidRDefault="009A526A" w:rsidP="009A526A">
      <w:pPr>
        <w:pStyle w:val="Listenabsatz"/>
        <w:ind w:left="567"/>
        <w:rPr>
          <w:rFonts w:eastAsia="Calibri" w:cstheme="minorHAnsi"/>
          <w:b/>
        </w:rPr>
      </w:pPr>
    </w:p>
    <w:p w:rsidR="009A526A" w:rsidRPr="0081100C" w:rsidRDefault="009A526A" w:rsidP="009A526A">
      <w:pPr>
        <w:pStyle w:val="Listenabsatz"/>
        <w:ind w:left="567"/>
        <w:rPr>
          <w:rFonts w:eastAsia="Calibri" w:cstheme="minorHAnsi"/>
          <w:highlight w:val="yellow"/>
        </w:rPr>
      </w:pPr>
      <w:r w:rsidRPr="0081100C">
        <w:rPr>
          <w:rFonts w:eastAsia="Calibri" w:cstheme="minorHAnsi"/>
          <w:b/>
        </w:rPr>
        <w:t>Wichtig</w:t>
      </w:r>
      <w:r w:rsidRPr="00377E7A">
        <w:rPr>
          <w:rFonts w:eastAsia="Calibri" w:cstheme="minorHAnsi"/>
          <w:b/>
        </w:rPr>
        <w:t>:</w:t>
      </w:r>
      <w:r w:rsidRPr="0081100C">
        <w:rPr>
          <w:rFonts w:eastAsia="Calibri" w:cstheme="minorHAnsi"/>
        </w:rPr>
        <w:t> Wenn z.B. eine Einwilligung erforderlich ist, kann diese nicht durch eine Klausel der DSO ersetzt werden.</w:t>
      </w:r>
    </w:p>
    <w:p w:rsidR="009A526A" w:rsidRDefault="009A526A" w:rsidP="009A526A">
      <w:pPr>
        <w:pStyle w:val="Listenabsatz"/>
        <w:ind w:left="567"/>
        <w:rPr>
          <w:rFonts w:eastAsia="Times New Roman" w:cstheme="minorHAnsi"/>
          <w:color w:val="1F497D"/>
          <w:lang w:eastAsia="de-DE"/>
        </w:rPr>
      </w:pPr>
    </w:p>
    <w:p w:rsidR="009A526A" w:rsidRDefault="009A526A" w:rsidP="009A526A">
      <w:pPr>
        <w:pStyle w:val="Listenabsatz"/>
        <w:ind w:left="567"/>
        <w:rPr>
          <w:rFonts w:eastAsia="Calibri"/>
        </w:rPr>
      </w:pPr>
      <w:r w:rsidRPr="00755B4E">
        <w:rPr>
          <w:rFonts w:eastAsia="Calibri"/>
        </w:rPr>
        <w:t>Im Folgenden finden Sie das Muster einer</w:t>
      </w:r>
      <w:r>
        <w:rPr>
          <w:rFonts w:eastAsia="Calibri"/>
        </w:rPr>
        <w:t xml:space="preserve"> </w:t>
      </w:r>
      <w:r w:rsidRPr="008069ED">
        <w:rPr>
          <w:rFonts w:eastAsia="Calibri"/>
        </w:rPr>
        <w:t>DSO.</w:t>
      </w:r>
    </w:p>
    <w:p w:rsidR="009A526A" w:rsidRPr="000874B8" w:rsidRDefault="009A526A" w:rsidP="009A526A">
      <w:pPr>
        <w:pStyle w:val="Listenabsatz"/>
        <w:ind w:left="567"/>
        <w:rPr>
          <w:rFonts w:eastAsia="Times New Roman" w:cstheme="minorHAnsi"/>
          <w:lang w:eastAsia="de-DE"/>
        </w:rPr>
      </w:pPr>
    </w:p>
    <w:p w:rsidR="009A526A" w:rsidRDefault="009A526A" w:rsidP="009A526A">
      <w:pPr>
        <w:pStyle w:val="Listenabsatz"/>
        <w:ind w:left="567"/>
        <w:rPr>
          <w:rFonts w:eastAsia="Calibri"/>
        </w:rPr>
      </w:pPr>
      <w:r>
        <w:rPr>
          <w:rFonts w:eastAsia="Calibri"/>
        </w:rPr>
        <w:t xml:space="preserve">Andere Personengruppen </w:t>
      </w:r>
      <w:r w:rsidRPr="00740DF6">
        <w:rPr>
          <w:rFonts w:eastAsia="Calibri"/>
        </w:rPr>
        <w:t>–</w:t>
      </w:r>
      <w:r>
        <w:rPr>
          <w:rFonts w:cs="Arial"/>
        </w:rPr>
        <w:t xml:space="preserve"> </w:t>
      </w:r>
      <w:r>
        <w:rPr>
          <w:rFonts w:eastAsia="Calibri"/>
        </w:rPr>
        <w:t>außer Mitglieder</w:t>
      </w:r>
      <w:r w:rsidRPr="008069ED">
        <w:rPr>
          <w:rFonts w:eastAsia="Calibri"/>
        </w:rPr>
        <w:t xml:space="preserve"> </w:t>
      </w:r>
      <w:r w:rsidRPr="00740DF6">
        <w:rPr>
          <w:rFonts w:eastAsia="Calibri"/>
        </w:rPr>
        <w:t>–</w:t>
      </w:r>
      <w:r>
        <w:rPr>
          <w:rFonts w:eastAsia="Calibri"/>
        </w:rPr>
        <w:t xml:space="preserve">, deren Daten der Verein verarbeitet, müssen gesondert informiert werden, wie eingangs erwähnt. Dabei kann man sich an folgendem </w:t>
      </w:r>
      <w:hyperlink r:id="rId8" w:history="1">
        <w:r w:rsidRPr="006B798E">
          <w:rPr>
            <w:rStyle w:val="Hyperlink"/>
            <w:rFonts w:cs="Arial"/>
          </w:rPr>
          <w:t>weiteren Muster</w:t>
        </w:r>
      </w:hyperlink>
      <w:bookmarkStart w:id="0" w:name="_GoBack"/>
      <w:bookmarkEnd w:id="0"/>
      <w:r>
        <w:rPr>
          <w:rFonts w:cs="Arial"/>
          <w:color w:val="0070C0"/>
        </w:rPr>
        <w:t xml:space="preserve"> </w:t>
      </w:r>
      <w:r w:rsidRPr="00377E7A">
        <w:rPr>
          <w:rFonts w:cs="Arial"/>
        </w:rPr>
        <w:t>o</w:t>
      </w:r>
      <w:r>
        <w:rPr>
          <w:rFonts w:eastAsia="Calibri"/>
        </w:rPr>
        <w:t>rientieren.</w:t>
      </w:r>
    </w:p>
    <w:p w:rsidR="009A526A" w:rsidRDefault="009A526A" w:rsidP="009A526A">
      <w:pPr>
        <w:pStyle w:val="Listenabsatz"/>
        <w:ind w:left="567"/>
        <w:rPr>
          <w:rFonts w:eastAsia="Calibri"/>
        </w:rPr>
      </w:pPr>
    </w:p>
    <w:p w:rsidR="009A526A" w:rsidRDefault="009A526A" w:rsidP="009A526A">
      <w:pPr>
        <w:pStyle w:val="Listenabsatz"/>
        <w:ind w:left="567"/>
        <w:rPr>
          <w:rFonts w:eastAsia="Calibri"/>
        </w:rPr>
      </w:pPr>
      <w:r w:rsidRPr="001A1F3E">
        <w:rPr>
          <w:noProof/>
          <w:lang w:eastAsia="de-DE"/>
        </w:rPr>
        <mc:AlternateContent>
          <mc:Choice Requires="wps">
            <w:drawing>
              <wp:anchor distT="0" distB="0" distL="114300" distR="114300" simplePos="0" relativeHeight="251659264" behindDoc="0" locked="0" layoutInCell="1" allowOverlap="1" wp14:anchorId="2BC40570" wp14:editId="1A1167EA">
                <wp:simplePos x="0" y="0"/>
                <wp:positionH relativeFrom="column">
                  <wp:posOffset>213995</wp:posOffset>
                </wp:positionH>
                <wp:positionV relativeFrom="paragraph">
                  <wp:posOffset>156845</wp:posOffset>
                </wp:positionV>
                <wp:extent cx="5876925" cy="1403985"/>
                <wp:effectExtent l="0" t="0" r="28575"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403985"/>
                        </a:xfrm>
                        <a:prstGeom prst="rect">
                          <a:avLst/>
                        </a:prstGeom>
                        <a:solidFill>
                          <a:srgbClr val="FFFFFF"/>
                        </a:solidFill>
                        <a:ln w="9525">
                          <a:solidFill>
                            <a:srgbClr val="000000"/>
                          </a:solidFill>
                          <a:miter lim="800000"/>
                          <a:headEnd/>
                          <a:tailEnd/>
                        </a:ln>
                      </wps:spPr>
                      <wps:txbx>
                        <w:txbxContent>
                          <w:p w:rsidR="009A526A" w:rsidRDefault="009A526A" w:rsidP="009A526A">
                            <w:r w:rsidRPr="001A1F3E">
                              <w:rPr>
                                <w:b/>
                              </w:rPr>
                              <w:t>Bitte bedenken Sie, dass es sich hier um ein unverbindliches und lediglich als Anregung dienendes Muster handelt. Jeder Verein muss sorgfältig prüfen, ob und inwieweit er das Muster übernehmen kann. Der Landessportbund Hessen e.V. (lsb h) übernimmt keinerlei Haftung für die rechtliche Korrektheit des Musters bzw. der darin enthaltenen Formulierungen.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40570" id="_x0000_t202" coordsize="21600,21600" o:spt="202" path="m,l,21600r21600,l21600,xe">
                <v:stroke joinstyle="miter"/>
                <v:path gradientshapeok="t" o:connecttype="rect"/>
              </v:shapetype>
              <v:shape id="Textfeld 2" o:spid="_x0000_s1026" type="#_x0000_t202" style="position:absolute;left:0;text-align:left;margin-left:16.85pt;margin-top:12.35pt;width:46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">
                <v:textbox style="mso-fit-shape-to-text:t">
                  <w:txbxContent>
                    <w:p w:rsidR="009A526A" w:rsidRDefault="009A526A" w:rsidP="009A526A">
                      <w:r w:rsidRPr="001A1F3E">
                        <w:rPr>
                          <w:b/>
                        </w:rPr>
                        <w:t>Bitte bedenken Sie, dass es sich hier um ein unverbindliches und lediglich als Anregung dienendes Muster handelt. Jeder Verein muss sorgfältig prüfen, ob und inwieweit er das Muster übernehmen kann. Der Landessportbund Hessen e.V. (lsb h) übernimmt keinerlei Haftung für die rechtliche Korrektheit des Musters bzw. der darin enthaltenen Formulierungen.</w:t>
                      </w:r>
                    </w:p>
                  </w:txbxContent>
                </v:textbox>
              </v:shape>
            </w:pict>
          </mc:Fallback>
        </mc:AlternateContent>
      </w:r>
    </w:p>
    <w:p w:rsidR="009A526A" w:rsidRPr="00740DF6" w:rsidRDefault="009A526A" w:rsidP="009A526A">
      <w:pPr>
        <w:pStyle w:val="Listenabsatz"/>
        <w:ind w:left="567"/>
        <w:rPr>
          <w:rFonts w:eastAsia="Calibri"/>
          <w:b/>
        </w:rPr>
      </w:pPr>
    </w:p>
    <w:p w:rsidR="009A526A" w:rsidRDefault="009A526A" w:rsidP="009A526A">
      <w:pPr>
        <w:spacing w:before="100" w:beforeAutospacing="1" w:after="119"/>
        <w:jc w:val="center"/>
        <w:rPr>
          <w:b/>
          <w:bCs/>
          <w:sz w:val="28"/>
          <w:szCs w:val="28"/>
        </w:rPr>
      </w:pPr>
    </w:p>
    <w:p w:rsidR="009A526A" w:rsidRDefault="009A526A" w:rsidP="009A526A">
      <w:pPr>
        <w:spacing w:before="100" w:beforeAutospacing="1" w:after="119"/>
        <w:jc w:val="center"/>
        <w:rPr>
          <w:b/>
          <w:bCs/>
          <w:sz w:val="28"/>
          <w:szCs w:val="28"/>
        </w:rPr>
      </w:pPr>
    </w:p>
    <w:p w:rsidR="009A526A" w:rsidRPr="00913DF0" w:rsidRDefault="009A526A" w:rsidP="009A526A">
      <w:pPr>
        <w:spacing w:before="100" w:beforeAutospacing="1" w:after="119"/>
        <w:jc w:val="center"/>
        <w:rPr>
          <w:b/>
          <w:bCs/>
          <w:sz w:val="28"/>
          <w:szCs w:val="28"/>
        </w:rPr>
      </w:pPr>
      <w:r w:rsidRPr="00913DF0">
        <w:rPr>
          <w:b/>
          <w:bCs/>
          <w:sz w:val="28"/>
          <w:szCs w:val="28"/>
        </w:rPr>
        <w:t>Datenschutzordnung</w:t>
      </w:r>
      <w:r>
        <w:rPr>
          <w:b/>
          <w:bCs/>
          <w:sz w:val="28"/>
          <w:szCs w:val="28"/>
        </w:rPr>
        <w:t xml:space="preserve"> (DSO)</w:t>
      </w:r>
    </w:p>
    <w:p w:rsidR="009A526A" w:rsidRPr="004E2690" w:rsidRDefault="009A526A" w:rsidP="009A526A">
      <w:pPr>
        <w:spacing w:before="100" w:beforeAutospacing="1" w:after="119"/>
        <w:ind w:left="284"/>
        <w:rPr>
          <w:b/>
          <w:bCs/>
          <w:sz w:val="24"/>
        </w:rPr>
      </w:pPr>
      <w:r w:rsidRPr="000874B8">
        <w:rPr>
          <w:b/>
          <w:bCs/>
          <w:sz w:val="24"/>
        </w:rPr>
        <w:t>Informationen für Mitglieder über die Datenverarbeitung</w:t>
      </w:r>
      <w:r>
        <w:rPr>
          <w:b/>
          <w:bCs/>
          <w:sz w:val="24"/>
        </w:rPr>
        <w:t xml:space="preserve"> (Art. 12, 13, 14 Datenschutz-Grundverordnung, DSGVO)</w:t>
      </w:r>
    </w:p>
    <w:p w:rsidR="009A526A" w:rsidRPr="005F0E1F" w:rsidRDefault="009A526A" w:rsidP="009A526A">
      <w:pPr>
        <w:pStyle w:val="Listenabsatz"/>
        <w:numPr>
          <w:ilvl w:val="0"/>
          <w:numId w:val="35"/>
        </w:numPr>
        <w:suppressAutoHyphens/>
        <w:ind w:right="-24" w:hanging="436"/>
        <w:rPr>
          <w:rFonts w:cs="Arial"/>
          <w:u w:val="single"/>
        </w:rPr>
      </w:pPr>
      <w:r w:rsidRPr="005F0E1F">
        <w:rPr>
          <w:rFonts w:cs="Arial"/>
          <w:u w:val="single"/>
        </w:rPr>
        <w:t>Art der Daten</w:t>
      </w:r>
    </w:p>
    <w:p w:rsidR="009A526A" w:rsidRDefault="009A526A" w:rsidP="009A526A">
      <w:pPr>
        <w:suppressAutoHyphens/>
        <w:ind w:left="709" w:right="-342"/>
        <w:rPr>
          <w:rFonts w:cs="Arial"/>
        </w:rPr>
      </w:pPr>
      <w:r w:rsidRPr="00424698">
        <w:rPr>
          <w:rFonts w:cs="Arial"/>
        </w:rPr>
        <w:t xml:space="preserve">Der Verein verarbeitet personenbezogene Daten (Art. 4 Nr. 1, 2 DSGVO) </w:t>
      </w:r>
      <w:r w:rsidRPr="00424698">
        <w:rPr>
          <w:rFonts w:cs="Arial"/>
          <w:b/>
          <w:color w:val="0070C0"/>
        </w:rPr>
        <w:t>seiner Mitglieder</w:t>
      </w:r>
      <w:r w:rsidRPr="00424698">
        <w:rPr>
          <w:rFonts w:cs="Arial"/>
        </w:rPr>
        <w:t xml:space="preserve"> in automatisierter und nichtautomatisierter Form. Personenbezogene Daten sind Informationen, die sich auf eine identifizierte oder identifizierbare natürliche Person = betroffene Person beziehen (Art. 4 Nr. 1 DSGVO). Vorliegend handelt es sich um folgende personenbezogene Mitgliederdaten: Name und Anschrift, Bankverbindung, Telefonnummern (Festnetz und Mobil) sowie E-Mail-Adresse, Geburtsdatum, Funktion(en) und Aufgabe(n) im Verein </w:t>
      </w:r>
      <w:r w:rsidRPr="00424698">
        <w:rPr>
          <w:rFonts w:cs="Arial"/>
          <w:color w:val="0070C0"/>
        </w:rPr>
        <w:t>[ggf. andere und/oder weitere Daten]</w:t>
      </w:r>
      <w:r w:rsidRPr="00424698">
        <w:rPr>
          <w:rFonts w:cs="Arial"/>
        </w:rPr>
        <w:t>.</w:t>
      </w:r>
    </w:p>
    <w:p w:rsidR="009A526A" w:rsidRDefault="009A526A" w:rsidP="009A526A">
      <w:pPr>
        <w:suppressAutoHyphens/>
        <w:ind w:left="990" w:right="-342"/>
        <w:rPr>
          <w:rFonts w:cs="Arial"/>
        </w:rPr>
      </w:pPr>
    </w:p>
    <w:p w:rsidR="009A526A" w:rsidRPr="005F0E1F" w:rsidRDefault="009A526A" w:rsidP="009A526A">
      <w:pPr>
        <w:pStyle w:val="Listenabsatz"/>
        <w:numPr>
          <w:ilvl w:val="0"/>
          <w:numId w:val="35"/>
        </w:numPr>
        <w:suppressAutoHyphens/>
        <w:ind w:right="-24" w:hanging="436"/>
        <w:rPr>
          <w:rFonts w:cs="Arial"/>
          <w:u w:val="single"/>
        </w:rPr>
      </w:pPr>
      <w:r w:rsidRPr="005F0E1F">
        <w:rPr>
          <w:rFonts w:cs="Arial"/>
          <w:u w:val="single"/>
        </w:rPr>
        <w:t>Pflichtdaten</w:t>
      </w:r>
    </w:p>
    <w:p w:rsidR="009A526A" w:rsidRDefault="009A526A" w:rsidP="009A526A">
      <w:pPr>
        <w:pStyle w:val="Listenabsatz"/>
        <w:suppressAutoHyphens/>
        <w:ind w:right="-24"/>
        <w:rPr>
          <w:rFonts w:cs="Arial"/>
        </w:rPr>
      </w:pPr>
      <w:r w:rsidRPr="0081100C">
        <w:rPr>
          <w:rFonts w:cs="Arial"/>
        </w:rPr>
        <w:t xml:space="preserve">Die in (1) genannten Daten sind </w:t>
      </w:r>
      <w:bookmarkStart w:id="1" w:name="_Hlk513026197"/>
      <w:r w:rsidRPr="0081100C">
        <w:rPr>
          <w:rFonts w:cs="Arial"/>
        </w:rPr>
        <w:t xml:space="preserve">Pflichtdaten; eine Person kann nur Vereinsmitglied sein, wenn sie dem Verein diese Daten zwecks rechtmäßiger Verarbeitung zur Verfügung stellt. </w:t>
      </w:r>
      <w:bookmarkEnd w:id="1"/>
      <w:r w:rsidRPr="0081100C">
        <w:rPr>
          <w:rFonts w:cs="Arial"/>
        </w:rPr>
        <w:t xml:space="preserve">/ </w:t>
      </w:r>
      <w:r w:rsidRPr="0081100C">
        <w:rPr>
          <w:rFonts w:cs="Arial"/>
          <w:b/>
          <w:color w:val="0070C0"/>
        </w:rPr>
        <w:t>Alternativ:</w:t>
      </w:r>
      <w:r w:rsidRPr="0081100C">
        <w:rPr>
          <w:rFonts w:cs="Arial"/>
        </w:rPr>
        <w:t xml:space="preserve"> Die in (1) genannten Daten sind </w:t>
      </w:r>
      <w:r w:rsidRPr="0081100C">
        <w:rPr>
          <w:rFonts w:eastAsia="Calibri"/>
        </w:rPr>
        <w:t>–</w:t>
      </w:r>
      <w:r w:rsidRPr="0081100C">
        <w:rPr>
          <w:rFonts w:cs="Arial"/>
        </w:rPr>
        <w:t xml:space="preserve"> mit Ausnahme von </w:t>
      </w:r>
      <w:r w:rsidRPr="00377E7A">
        <w:rPr>
          <w:rFonts w:cs="Arial"/>
        </w:rPr>
        <w:t>……………………</w:t>
      </w:r>
      <w:r w:rsidRPr="00EF4973">
        <w:rPr>
          <w:rFonts w:cs="Arial"/>
          <w:color w:val="0070C0"/>
        </w:rPr>
        <w:t xml:space="preserve"> </w:t>
      </w:r>
      <w:r w:rsidRPr="0081100C">
        <w:rPr>
          <w:rFonts w:eastAsia="Calibri"/>
        </w:rPr>
        <w:t>–</w:t>
      </w:r>
      <w:r w:rsidRPr="0081100C">
        <w:rPr>
          <w:rFonts w:cs="Arial"/>
        </w:rPr>
        <w:t xml:space="preserve"> Pflichtdaten; eine Person kann nur Vereinsmitglied sein, wenn sie dem Verein diese Daten zwecks rechtmäßiger Verarbeitung zur Verfügung stellt. Die Bereitstellung der übrigen Daten ist freiwillig; sie sind für die Mitgliedschaft im </w:t>
      </w:r>
      <w:r w:rsidRPr="0081100C">
        <w:rPr>
          <w:rFonts w:cs="Arial"/>
        </w:rPr>
        <w:lastRenderedPageBreak/>
        <w:t>Verein nicht erforderlich. Rechtsgrundlage für die Verarbeitung der freiwilligen Daten ist Art. 6 Abs. 1 a) DSGVO</w:t>
      </w:r>
      <w:r>
        <w:rPr>
          <w:rFonts w:cs="Arial"/>
        </w:rPr>
        <w:t xml:space="preserve"> (Verarbeitung aufgrund Einwilligung)</w:t>
      </w:r>
      <w:r w:rsidRPr="0081100C">
        <w:rPr>
          <w:rFonts w:cs="Arial"/>
        </w:rPr>
        <w:t>.</w:t>
      </w:r>
    </w:p>
    <w:p w:rsidR="009A526A" w:rsidRPr="00A74D0A" w:rsidRDefault="009A526A" w:rsidP="009A526A">
      <w:pPr>
        <w:pStyle w:val="Listenabsatz"/>
        <w:rPr>
          <w:rFonts w:cs="Arial"/>
        </w:rPr>
      </w:pPr>
    </w:p>
    <w:p w:rsidR="009A526A" w:rsidRPr="005F0E1F" w:rsidRDefault="009A526A" w:rsidP="009A526A">
      <w:pPr>
        <w:pStyle w:val="Listenabsatz"/>
        <w:numPr>
          <w:ilvl w:val="0"/>
          <w:numId w:val="35"/>
        </w:numPr>
        <w:suppressAutoHyphens/>
        <w:ind w:right="-24" w:hanging="436"/>
        <w:rPr>
          <w:rFonts w:cs="Arial"/>
          <w:u w:val="single"/>
        </w:rPr>
      </w:pPr>
      <w:r w:rsidRPr="005F0E1F">
        <w:rPr>
          <w:rFonts w:cs="Arial"/>
          <w:u w:val="single"/>
        </w:rPr>
        <w:t>Verantwortliche für die Datenverarbeitung (Art. 4 Nr. 7 DSGVO)</w:t>
      </w:r>
    </w:p>
    <w:p w:rsidR="009A526A" w:rsidRPr="00A74D0A" w:rsidRDefault="009A526A" w:rsidP="009A526A">
      <w:pPr>
        <w:pStyle w:val="Listenabsatz"/>
        <w:suppressAutoHyphens/>
        <w:ind w:right="-24"/>
        <w:rPr>
          <w:rFonts w:cs="Arial"/>
        </w:rPr>
      </w:pPr>
      <w:r w:rsidRPr="00A74D0A">
        <w:rPr>
          <w:rFonts w:cs="Arial"/>
        </w:rPr>
        <w:t xml:space="preserve">Verantwortlich für die Datenverarbeitung ist der 2. Vorsitzende (E-Mail: 2vors@verein.de); sein Stellvertreter ist der Kassenwart (E-Mail: kasse@verein.de). </w:t>
      </w:r>
      <w:r w:rsidRPr="00A74D0A">
        <w:rPr>
          <w:rFonts w:cs="Arial"/>
          <w:color w:val="0070C0"/>
        </w:rPr>
        <w:t>[Andere Benennungen möglich, Empfehlung: keine Verwendung privater E-Mail-Accounts, sondern Einrichtung von Vereins-E-Mail-Adressen]</w:t>
      </w:r>
    </w:p>
    <w:p w:rsidR="009A526A" w:rsidRPr="00A74D0A" w:rsidRDefault="009A526A" w:rsidP="009A526A">
      <w:pPr>
        <w:pStyle w:val="Listenabsatz"/>
        <w:rPr>
          <w:rFonts w:cs="Arial"/>
          <w:color w:val="C00000"/>
        </w:rPr>
      </w:pPr>
    </w:p>
    <w:p w:rsidR="009A526A" w:rsidRPr="005F0E1F" w:rsidRDefault="009A526A" w:rsidP="009A526A">
      <w:pPr>
        <w:pStyle w:val="Listenabsatz"/>
        <w:numPr>
          <w:ilvl w:val="0"/>
          <w:numId w:val="35"/>
        </w:numPr>
        <w:suppressAutoHyphens/>
        <w:ind w:right="-24" w:hanging="436"/>
        <w:rPr>
          <w:rFonts w:cs="Arial"/>
          <w:color w:val="0070C0"/>
          <w:u w:val="single"/>
        </w:rPr>
      </w:pPr>
      <w:r w:rsidRPr="005F0E1F">
        <w:rPr>
          <w:rFonts w:cs="Arial"/>
          <w:color w:val="0070C0"/>
          <w:u w:val="single"/>
        </w:rPr>
        <w:t>Datenschutzbeauftragter</w:t>
      </w:r>
    </w:p>
    <w:p w:rsidR="009A526A" w:rsidRPr="00532BE2" w:rsidRDefault="009A526A" w:rsidP="009A526A">
      <w:pPr>
        <w:pStyle w:val="Listenabsatz"/>
        <w:suppressAutoHyphens/>
        <w:ind w:right="-24"/>
        <w:rPr>
          <w:rFonts w:cs="Arial"/>
          <w:color w:val="0070C0"/>
        </w:rPr>
      </w:pPr>
      <w:r w:rsidRPr="00A74D0A">
        <w:rPr>
          <w:rFonts w:cs="Arial"/>
          <w:color w:val="0070C0"/>
        </w:rPr>
        <w:t>[Kontaktdaten Datenschutzbeauftragter, wenn vorhanden</w:t>
      </w:r>
      <w:r>
        <w:rPr>
          <w:rFonts w:cs="Arial"/>
          <w:color w:val="0070C0"/>
        </w:rPr>
        <w:t xml:space="preserve">; </w:t>
      </w:r>
      <w:r w:rsidRPr="00A74D0A">
        <w:rPr>
          <w:rFonts w:cs="Arial"/>
          <w:color w:val="0070C0"/>
        </w:rPr>
        <w:t>Empfehlung: auch hierzu eine Vereins-E-Mail-Adresse (z.B.</w:t>
      </w:r>
      <w:r w:rsidRPr="00236A83">
        <w:rPr>
          <w:rFonts w:cs="Arial"/>
          <w:color w:val="0070C0"/>
        </w:rPr>
        <w:t xml:space="preserve"> </w:t>
      </w:r>
      <w:r w:rsidRPr="00236A83">
        <w:rPr>
          <w:color w:val="0070C0"/>
        </w:rPr>
        <w:t>datenschutz@verein.de) einrich</w:t>
      </w:r>
      <w:r w:rsidRPr="00A74D0A">
        <w:rPr>
          <w:color w:val="0070C0"/>
        </w:rPr>
        <w:t>ten</w:t>
      </w:r>
      <w:r>
        <w:rPr>
          <w:color w:val="0070C0"/>
        </w:rPr>
        <w:t>]</w:t>
      </w:r>
    </w:p>
    <w:p w:rsidR="009A526A" w:rsidRPr="00377E7A" w:rsidRDefault="009A526A" w:rsidP="009A526A">
      <w:pPr>
        <w:pStyle w:val="Listenabsatz"/>
        <w:rPr>
          <w:rFonts w:cs="Arial"/>
          <w:color w:val="0070C0"/>
        </w:rPr>
      </w:pPr>
    </w:p>
    <w:p w:rsidR="009A526A" w:rsidRPr="005F0E1F" w:rsidRDefault="009A526A" w:rsidP="009A526A">
      <w:pPr>
        <w:pStyle w:val="Listenabsatz"/>
        <w:numPr>
          <w:ilvl w:val="0"/>
          <w:numId w:val="35"/>
        </w:numPr>
        <w:suppressAutoHyphens/>
        <w:ind w:right="-24" w:hanging="436"/>
        <w:rPr>
          <w:u w:val="single"/>
        </w:rPr>
      </w:pPr>
      <w:r>
        <w:rPr>
          <w:u w:val="single"/>
        </w:rPr>
        <w:t>Zwecke der D</w:t>
      </w:r>
      <w:r w:rsidRPr="005F0E1F">
        <w:rPr>
          <w:u w:val="single"/>
        </w:rPr>
        <w:t>atenverarbeitung</w:t>
      </w:r>
    </w:p>
    <w:p w:rsidR="009A526A" w:rsidRPr="00A74D0A" w:rsidRDefault="009A526A" w:rsidP="009A526A">
      <w:pPr>
        <w:pStyle w:val="Listenabsatz"/>
        <w:suppressAutoHyphens/>
        <w:ind w:right="-24"/>
      </w:pPr>
      <w:r w:rsidRPr="0072682E">
        <w:t xml:space="preserve">Die personenbezogenen Daten der Mitglieder werden ausschließlich zur Erfüllung der in </w:t>
      </w:r>
      <w:r>
        <w:t xml:space="preserve">der </w:t>
      </w:r>
      <w:r w:rsidRPr="0072682E">
        <w:t xml:space="preserve">Satzung </w:t>
      </w:r>
      <w:r>
        <w:t xml:space="preserve">genannten Zwecke und Aufgaben des Vereins verarbeitet, insbesondere zur Mitgliederverwaltung (einschließlich des Beitragseinzugs), Förderung des Sports und zu Zwecken der Öffentlichkeitsarbeit des Vereins </w:t>
      </w:r>
      <w:r w:rsidRPr="00684FD2">
        <w:rPr>
          <w:color w:val="0070C0"/>
        </w:rPr>
        <w:t>[ggf. andere und/oder weitere Zwecke</w:t>
      </w:r>
      <w:r w:rsidRPr="00D445F7">
        <w:rPr>
          <w:color w:val="0070C0"/>
        </w:rPr>
        <w:t>]</w:t>
      </w:r>
      <w:r w:rsidRPr="000874B8">
        <w:t xml:space="preserve">. In diesem Zusammenhang werden die Daten Vorstandsmitgliedern und sonstigen Vereinsmitgliedern soweit zur Kenntnis gegeben, wie es deren </w:t>
      </w:r>
      <w:r>
        <w:t>Funktion</w:t>
      </w:r>
      <w:r w:rsidRPr="000874B8">
        <w:t xml:space="preserve"> und Aufgaben im Verein erfordern. </w:t>
      </w:r>
      <w:r w:rsidRPr="00684FD2">
        <w:t xml:space="preserve">Rechtsgrundlage ist </w:t>
      </w:r>
      <w:r>
        <w:t xml:space="preserve">Art. 6 Abs. 1 b) DSGVO (Erfüllung des Mitgliedschaftsverhältnisses). </w:t>
      </w:r>
      <w:r w:rsidRPr="00A74D0A">
        <w:t xml:space="preserve">Sofern sich die Datenverarbeitung auf andere Rechtsgrundlagen stützt, wird dies in dieser DSO </w:t>
      </w:r>
      <w:r>
        <w:t xml:space="preserve">an den entsprechenden Stellen </w:t>
      </w:r>
      <w:r w:rsidRPr="00A74D0A">
        <w:t>erwähnt.</w:t>
      </w:r>
    </w:p>
    <w:p w:rsidR="009A526A" w:rsidRPr="00755B4E" w:rsidRDefault="009A526A" w:rsidP="009A526A">
      <w:pPr>
        <w:tabs>
          <w:tab w:val="num" w:pos="1070"/>
        </w:tabs>
        <w:suppressAutoHyphens/>
        <w:ind w:left="709" w:right="-342" w:hanging="425"/>
        <w:rPr>
          <w:rFonts w:cs="Arial"/>
          <w:color w:val="C00000"/>
        </w:rPr>
      </w:pPr>
    </w:p>
    <w:p w:rsidR="009A526A" w:rsidRPr="005D33E3" w:rsidRDefault="009A526A" w:rsidP="009A526A">
      <w:pPr>
        <w:pStyle w:val="Listenabsatz"/>
        <w:numPr>
          <w:ilvl w:val="0"/>
          <w:numId w:val="35"/>
        </w:numPr>
        <w:suppressAutoHyphens/>
        <w:ind w:right="-342" w:hanging="436"/>
        <w:rPr>
          <w:u w:val="single"/>
        </w:rPr>
      </w:pPr>
      <w:r w:rsidRPr="005D33E3">
        <w:rPr>
          <w:u w:val="single"/>
        </w:rPr>
        <w:t>Übermittlung von Daten an Dritte (Art. 4 Nr. 10 DSGVO)</w:t>
      </w:r>
    </w:p>
    <w:p w:rsidR="009A526A" w:rsidRDefault="009A526A" w:rsidP="009A526A">
      <w:pPr>
        <w:pStyle w:val="Listenabsatz"/>
        <w:suppressAutoHyphens/>
        <w:ind w:right="-342"/>
        <w:rPr>
          <w:color w:val="0070C0"/>
        </w:rPr>
      </w:pPr>
      <w:r w:rsidRPr="00AA0BB5">
        <w:t xml:space="preserve">Als Mitglied des Landessportbundes Hessen e.V. übermittelt der Verein folgende personenbezogene Daten </w:t>
      </w:r>
      <w:r>
        <w:t xml:space="preserve">an diesen: </w:t>
      </w:r>
      <w:r w:rsidRPr="00AA0BB5">
        <w:t>Kontaktdaten des Vereinsvorstandes</w:t>
      </w:r>
      <w:r>
        <w:t xml:space="preserve">. </w:t>
      </w:r>
      <w:r w:rsidRPr="00A74D0A">
        <w:rPr>
          <w:color w:val="0070C0"/>
        </w:rPr>
        <w:t xml:space="preserve">[möglicherweise weitere Daten, z.B. Übungsleiter] </w:t>
      </w:r>
    </w:p>
    <w:p w:rsidR="009A526A" w:rsidRDefault="009A526A" w:rsidP="009A526A">
      <w:pPr>
        <w:pStyle w:val="Listenabsatz"/>
        <w:suppressAutoHyphens/>
        <w:ind w:right="-342"/>
        <w:rPr>
          <w:color w:val="0070C0"/>
        </w:rPr>
      </w:pPr>
    </w:p>
    <w:p w:rsidR="009A526A" w:rsidRPr="005D33E3" w:rsidRDefault="009A526A" w:rsidP="009A526A">
      <w:pPr>
        <w:pStyle w:val="Listenabsatz"/>
        <w:numPr>
          <w:ilvl w:val="0"/>
          <w:numId w:val="35"/>
        </w:numPr>
        <w:suppressAutoHyphens/>
        <w:ind w:right="-342" w:hanging="436"/>
        <w:rPr>
          <w:u w:val="single"/>
        </w:rPr>
      </w:pPr>
      <w:r w:rsidRPr="005D33E3">
        <w:rPr>
          <w:u w:val="single"/>
        </w:rPr>
        <w:t>Übermittlung an hessische Fachverbände</w:t>
      </w:r>
    </w:p>
    <w:p w:rsidR="009A526A" w:rsidRPr="00FA0A2B" w:rsidRDefault="009A526A" w:rsidP="009A526A">
      <w:pPr>
        <w:pStyle w:val="Listenabsatz"/>
        <w:suppressAutoHyphens/>
        <w:ind w:right="-342"/>
        <w:rPr>
          <w:color w:val="0070C0"/>
        </w:rPr>
      </w:pPr>
      <w:r w:rsidRPr="00A74D0A">
        <w:rPr>
          <w:rFonts w:cs="Arial"/>
        </w:rPr>
        <w:t xml:space="preserve">Als Mitglied folgender </w:t>
      </w:r>
      <w:r>
        <w:rPr>
          <w:rFonts w:cs="Arial"/>
        </w:rPr>
        <w:t>h</w:t>
      </w:r>
      <w:r w:rsidRPr="00A74D0A">
        <w:rPr>
          <w:rFonts w:cs="Arial"/>
        </w:rPr>
        <w:t>essischer Fachverbände übermittelt der Verein folgende personenbezogene Daten seiner Mitglieder dorthin:</w:t>
      </w:r>
    </w:p>
    <w:p w:rsidR="009A526A" w:rsidRPr="00FA0A2B" w:rsidRDefault="009A526A" w:rsidP="009A526A">
      <w:pPr>
        <w:suppressAutoHyphens/>
        <w:ind w:right="-342"/>
        <w:rPr>
          <w:color w:val="0070C0"/>
        </w:rPr>
      </w:pPr>
    </w:p>
    <w:p w:rsidR="009A526A" w:rsidRPr="00FA0A2B" w:rsidRDefault="009A526A" w:rsidP="009A526A">
      <w:pPr>
        <w:pStyle w:val="Listenabsatz"/>
        <w:numPr>
          <w:ilvl w:val="0"/>
          <w:numId w:val="32"/>
        </w:numPr>
        <w:suppressAutoHyphens/>
        <w:ind w:right="-342"/>
        <w:rPr>
          <w:rFonts w:cs="Arial"/>
          <w:color w:val="0070C0"/>
        </w:rPr>
      </w:pPr>
      <w:bookmarkStart w:id="2" w:name="_Hlk513028219"/>
      <w:r w:rsidRPr="00FA0A2B">
        <w:rPr>
          <w:rFonts w:cs="Arial"/>
          <w:color w:val="0070C0"/>
        </w:rPr>
        <w:t>[Verband: Daten]</w:t>
      </w:r>
    </w:p>
    <w:p w:rsidR="009A526A" w:rsidRPr="00FA0A2B" w:rsidRDefault="009A526A" w:rsidP="009A526A">
      <w:pPr>
        <w:pStyle w:val="Listenabsatz"/>
        <w:numPr>
          <w:ilvl w:val="0"/>
          <w:numId w:val="32"/>
        </w:numPr>
        <w:suppressAutoHyphens/>
        <w:ind w:right="-342"/>
        <w:rPr>
          <w:rFonts w:cs="Arial"/>
          <w:color w:val="0070C0"/>
        </w:rPr>
      </w:pPr>
      <w:r w:rsidRPr="00FA0A2B">
        <w:rPr>
          <w:rFonts w:cs="Arial"/>
          <w:color w:val="0070C0"/>
        </w:rPr>
        <w:t>[Verband: Daten]</w:t>
      </w:r>
    </w:p>
    <w:p w:rsidR="009A526A" w:rsidRDefault="009A526A" w:rsidP="009A526A">
      <w:pPr>
        <w:pStyle w:val="Listenabsatz"/>
        <w:numPr>
          <w:ilvl w:val="0"/>
          <w:numId w:val="32"/>
        </w:numPr>
        <w:suppressAutoHyphens/>
        <w:ind w:right="-342"/>
        <w:rPr>
          <w:rFonts w:cs="Arial"/>
          <w:color w:val="0070C0"/>
        </w:rPr>
      </w:pPr>
      <w:r w:rsidRPr="00FA0A2B">
        <w:rPr>
          <w:rFonts w:cs="Arial"/>
          <w:color w:val="0070C0"/>
        </w:rPr>
        <w:t>…………………………</w:t>
      </w:r>
      <w:bookmarkEnd w:id="2"/>
      <w:r w:rsidRPr="00FA0A2B">
        <w:rPr>
          <w:rFonts w:cs="Arial"/>
          <w:color w:val="0070C0"/>
        </w:rPr>
        <w:t xml:space="preserve"> .</w:t>
      </w:r>
    </w:p>
    <w:p w:rsidR="009A526A" w:rsidRPr="00FA0A2B" w:rsidRDefault="009A526A" w:rsidP="009A526A">
      <w:pPr>
        <w:pStyle w:val="Listenabsatz"/>
        <w:suppressAutoHyphens/>
        <w:ind w:left="1350" w:right="-342"/>
        <w:rPr>
          <w:rFonts w:cs="Arial"/>
          <w:color w:val="0070C0"/>
        </w:rPr>
      </w:pPr>
    </w:p>
    <w:p w:rsidR="009A526A" w:rsidRDefault="009A526A" w:rsidP="009A526A">
      <w:pPr>
        <w:ind w:left="709"/>
        <w:rPr>
          <w:rFonts w:cs="Arial"/>
          <w:color w:val="0070C0"/>
        </w:rPr>
      </w:pPr>
      <w:r>
        <w:rPr>
          <w:rFonts w:cs="Arial"/>
        </w:rPr>
        <w:t xml:space="preserve">Die Übermittlung dieser Daten ist erforderlich, damit der Verein und die jeweiligen Mitglieder am Sportbetrieb, den der jeweilige Verband veranstaltet, teilnehmen können, insbesondere zur Erlangung von Spielerpässen und Lizenzen. </w:t>
      </w:r>
      <w:r w:rsidRPr="00124AF3">
        <w:rPr>
          <w:rFonts w:cs="Arial"/>
          <w:color w:val="0070C0"/>
        </w:rPr>
        <w:t>[ggf. andere und/oder weitere Gründe]</w:t>
      </w:r>
    </w:p>
    <w:p w:rsidR="009A526A" w:rsidRDefault="009A526A" w:rsidP="009A526A">
      <w:pPr>
        <w:ind w:left="990"/>
        <w:rPr>
          <w:rFonts w:cs="Arial"/>
        </w:rPr>
      </w:pPr>
    </w:p>
    <w:p w:rsidR="009A526A" w:rsidRDefault="009A526A" w:rsidP="009A526A">
      <w:pPr>
        <w:ind w:firstLine="709"/>
        <w:rPr>
          <w:rFonts w:cs="Arial"/>
          <w:color w:val="4F81BD" w:themeColor="accent1"/>
        </w:rPr>
      </w:pPr>
      <w:r w:rsidRPr="0080220A">
        <w:rPr>
          <w:rFonts w:cs="Arial"/>
          <w:color w:val="4F81BD" w:themeColor="accent1"/>
        </w:rPr>
        <w:t>[Eventuell weitere Datenübermittlungen]</w:t>
      </w:r>
    </w:p>
    <w:p w:rsidR="009A526A" w:rsidRPr="0090525A" w:rsidRDefault="009A526A" w:rsidP="009A526A">
      <w:pPr>
        <w:rPr>
          <w:rFonts w:cs="Arial"/>
        </w:rPr>
      </w:pPr>
    </w:p>
    <w:p w:rsidR="009A526A" w:rsidRDefault="009A526A" w:rsidP="009A526A">
      <w:pPr>
        <w:pStyle w:val="Listenabsatz"/>
        <w:ind w:left="709" w:hanging="425"/>
      </w:pPr>
      <w:bookmarkStart w:id="3" w:name="_Hlk14099821"/>
      <w:r>
        <w:t>(8)</w:t>
      </w:r>
      <w:r>
        <w:tab/>
      </w:r>
      <w:r w:rsidRPr="005D33E3">
        <w:rPr>
          <w:u w:val="single"/>
        </w:rPr>
        <w:t>Veröffentlichung von Fotos und Berichten</w:t>
      </w:r>
    </w:p>
    <w:p w:rsidR="009A526A" w:rsidRPr="00180F6B" w:rsidRDefault="009A526A" w:rsidP="009A526A">
      <w:pPr>
        <w:pStyle w:val="Listenabsatz"/>
        <w:ind w:left="709"/>
      </w:pPr>
      <w:r>
        <w:t xml:space="preserve">a) Im Zusammenhang mit </w:t>
      </w:r>
      <w:r w:rsidRPr="006A5D35">
        <w:t>seine</w:t>
      </w:r>
      <w:r>
        <w:t>n</w:t>
      </w:r>
      <w:r w:rsidRPr="00437491">
        <w:t xml:space="preserve"> </w:t>
      </w:r>
      <w:r w:rsidRPr="0081100C">
        <w:t>öffentlichen</w:t>
      </w:r>
      <w:r w:rsidRPr="006A5D35">
        <w:t xml:space="preserve"> Veranstaltungen (z.B. Wettkämpfe, Sportfeste, Ligaspiele) darf der Verein </w:t>
      </w:r>
      <w:r>
        <w:t xml:space="preserve">– </w:t>
      </w:r>
      <w:r w:rsidRPr="006A5D35">
        <w:t>ohne</w:t>
      </w:r>
      <w:r>
        <w:t xml:space="preserve"> </w:t>
      </w:r>
      <w:r w:rsidRPr="006A5D35">
        <w:t>Einwilligung der betroffenen Personen</w:t>
      </w:r>
      <w:r>
        <w:t xml:space="preserve"> – insbesondere</w:t>
      </w:r>
    </w:p>
    <w:p w:rsidR="009A526A" w:rsidRPr="006A5D35" w:rsidRDefault="009A526A" w:rsidP="009A526A">
      <w:pPr>
        <w:pStyle w:val="Listenabsatz"/>
        <w:numPr>
          <w:ilvl w:val="0"/>
          <w:numId w:val="34"/>
        </w:numPr>
        <w:tabs>
          <w:tab w:val="num" w:pos="567"/>
          <w:tab w:val="left" w:pos="993"/>
        </w:tabs>
        <w:suppressAutoHyphens/>
        <w:ind w:left="709" w:right="-342" w:firstLine="0"/>
      </w:pPr>
      <w:r w:rsidRPr="006A5D35">
        <w:t>Teilnehmerlisten/Mannschaft</w:t>
      </w:r>
      <w:r>
        <w:t>s</w:t>
      </w:r>
      <w:r w:rsidRPr="006A5D35">
        <w:t>aufstellungen;</w:t>
      </w:r>
    </w:p>
    <w:p w:rsidR="009A526A" w:rsidRPr="006A5D35" w:rsidRDefault="009A526A" w:rsidP="009A526A">
      <w:pPr>
        <w:pStyle w:val="Listenabsatz"/>
        <w:numPr>
          <w:ilvl w:val="0"/>
          <w:numId w:val="34"/>
        </w:numPr>
        <w:tabs>
          <w:tab w:val="left" w:pos="993"/>
        </w:tabs>
        <w:suppressAutoHyphens/>
        <w:ind w:left="709" w:right="-342" w:firstLine="0"/>
      </w:pPr>
      <w:r w:rsidRPr="006A5D35">
        <w:t>Fotos von der Veranstaltung, auch wenn Teilnehmer oder Zuschauer erkennbar sind;</w:t>
      </w:r>
    </w:p>
    <w:p w:rsidR="009A526A" w:rsidRPr="006A5D35" w:rsidRDefault="009A526A" w:rsidP="009A526A">
      <w:pPr>
        <w:pStyle w:val="Listenabsatz"/>
        <w:numPr>
          <w:ilvl w:val="0"/>
          <w:numId w:val="34"/>
        </w:numPr>
        <w:tabs>
          <w:tab w:val="left" w:pos="993"/>
        </w:tabs>
        <w:suppressAutoHyphens/>
        <w:ind w:left="709" w:right="-342" w:firstLine="0"/>
      </w:pPr>
      <w:r w:rsidRPr="006A5D35">
        <w:t>Berichte und Ergebnisse;</w:t>
      </w:r>
    </w:p>
    <w:p w:rsidR="009A526A" w:rsidRPr="006A5D35" w:rsidRDefault="009A526A" w:rsidP="009A526A">
      <w:pPr>
        <w:pStyle w:val="Listenabsatz"/>
        <w:numPr>
          <w:ilvl w:val="0"/>
          <w:numId w:val="34"/>
        </w:numPr>
        <w:tabs>
          <w:tab w:val="num" w:pos="567"/>
          <w:tab w:val="left" w:pos="993"/>
        </w:tabs>
        <w:suppressAutoHyphens/>
        <w:ind w:left="709" w:right="-342" w:firstLine="0"/>
      </w:pPr>
      <w:r w:rsidRPr="006A5D35">
        <w:t>Ergebnislisten</w:t>
      </w:r>
    </w:p>
    <w:p w:rsidR="009A526A" w:rsidRDefault="009A526A" w:rsidP="009A526A">
      <w:pPr>
        <w:tabs>
          <w:tab w:val="num" w:pos="567"/>
          <w:tab w:val="left" w:pos="993"/>
        </w:tabs>
        <w:suppressAutoHyphens/>
        <w:ind w:left="709" w:right="-342"/>
      </w:pPr>
      <w:r>
        <w:lastRenderedPageBreak/>
        <w:t xml:space="preserve">aushängen, </w:t>
      </w:r>
      <w:r w:rsidRPr="006A5D35">
        <w:t>im Internet (z.B. auf seiner Homepage und bei Facebook</w:t>
      </w:r>
      <w:r>
        <w:t xml:space="preserve">, Twitter </w:t>
      </w:r>
      <w:r w:rsidRPr="00377E7A">
        <w:rPr>
          <w:bCs/>
        </w:rPr>
        <w:t>…</w:t>
      </w:r>
      <w:r w:rsidRPr="006A5D35">
        <w:t>) und seiner Vereinszeitung veröffentlichen</w:t>
      </w:r>
      <w:r>
        <w:t xml:space="preserve"> </w:t>
      </w:r>
      <w:r w:rsidRPr="006A5D35">
        <w:t>sowie an Print</w:t>
      </w:r>
      <w:r>
        <w:t>-</w:t>
      </w:r>
      <w:r w:rsidRPr="006A5D35">
        <w:t xml:space="preserve"> und Online-Zeitungen</w:t>
      </w:r>
      <w:r>
        <w:t>/-Medien</w:t>
      </w:r>
      <w:r w:rsidRPr="006A5D35">
        <w:t xml:space="preserve"> übermitteln. Die Vorschriften der §§ 22, 23 des Kunsturhebergesetzes (KUG) zum Recht am eigenen Bild werden gewahrt.</w:t>
      </w:r>
    </w:p>
    <w:p w:rsidR="009A526A" w:rsidRPr="006A5D35" w:rsidRDefault="009A526A" w:rsidP="009A526A">
      <w:pPr>
        <w:tabs>
          <w:tab w:val="num" w:pos="567"/>
        </w:tabs>
        <w:suppressAutoHyphens/>
        <w:ind w:left="709" w:right="-342" w:hanging="425"/>
      </w:pPr>
    </w:p>
    <w:p w:rsidR="009A526A" w:rsidRDefault="009A526A" w:rsidP="009A526A">
      <w:pPr>
        <w:tabs>
          <w:tab w:val="num" w:pos="567"/>
        </w:tabs>
        <w:suppressAutoHyphens/>
        <w:ind w:left="709" w:right="-342"/>
      </w:pPr>
      <w:r>
        <w:t xml:space="preserve">b) </w:t>
      </w:r>
      <w:r w:rsidRPr="006A5D35">
        <w:t>Einzelbilder von Zuschauern werden nicht veröffentlicht/übermittelt. Soweit die Untertexte zu Fotos oder die Berichte auf bestimmte Personen hinweisen, werden dabei höchstens und soweit jeweils erforderlich Vor- und Familienname, Verein</w:t>
      </w:r>
      <w:r>
        <w:t>, Altersklasse</w:t>
      </w:r>
      <w:r w:rsidRPr="006A5D35">
        <w:t xml:space="preserve"> sowie Funktion im Verein veröffentlicht/übermittelt. Auf Ergebnislisten erscheinen neben dem erzielten Ergebnis Vor- und Familienname sowie Verein und Altersklasse. </w:t>
      </w:r>
    </w:p>
    <w:p w:rsidR="009A526A" w:rsidRPr="006A5D35" w:rsidRDefault="009A526A" w:rsidP="009A526A">
      <w:pPr>
        <w:tabs>
          <w:tab w:val="num" w:pos="567"/>
        </w:tabs>
        <w:suppressAutoHyphens/>
        <w:ind w:left="990" w:right="-342"/>
      </w:pPr>
    </w:p>
    <w:p w:rsidR="009A526A" w:rsidRDefault="009A526A" w:rsidP="009A526A">
      <w:pPr>
        <w:tabs>
          <w:tab w:val="num" w:pos="567"/>
        </w:tabs>
        <w:suppressAutoHyphens/>
        <w:ind w:left="709" w:right="-342"/>
      </w:pPr>
      <w:r>
        <w:t xml:space="preserve">c) </w:t>
      </w:r>
      <w:r w:rsidRPr="006A5D35">
        <w:t>Die</w:t>
      </w:r>
      <w:r>
        <w:t xml:space="preserve"> vorgenannten Regelungen dienen </w:t>
      </w:r>
      <w:r w:rsidRPr="006A5D35">
        <w:t>der Öffentlichkeitsarbeit und Außendarstellung des Vereins</w:t>
      </w:r>
      <w:r>
        <w:t xml:space="preserve">, auf die er zur Verwirklichung seiner satzungsgemäßen </w:t>
      </w:r>
      <w:r w:rsidRPr="006A5D35">
        <w:t xml:space="preserve">Aufgaben </w:t>
      </w:r>
      <w:r>
        <w:t>angewiesen ist</w:t>
      </w:r>
      <w:r w:rsidRPr="006A5D35">
        <w:t xml:space="preserve">. Rechtsgrundlage für die </w:t>
      </w:r>
      <w:r>
        <w:t>Datenverarbeitung</w:t>
      </w:r>
      <w:r w:rsidRPr="006A5D35">
        <w:t xml:space="preserve"> ist Art</w:t>
      </w:r>
      <w:r>
        <w:t>.</w:t>
      </w:r>
      <w:r w:rsidRPr="006A5D35">
        <w:t xml:space="preserve"> 6 Abs</w:t>
      </w:r>
      <w:r>
        <w:t>.</w:t>
      </w:r>
      <w:r w:rsidRPr="006A5D35">
        <w:t xml:space="preserve"> 1 b) DSGVO (</w:t>
      </w:r>
      <w:r>
        <w:t>Erfüllung des Mitgliedschaftsverhältnisses</w:t>
      </w:r>
      <w:r w:rsidRPr="006A5D35">
        <w:t xml:space="preserve">). </w:t>
      </w:r>
      <w:r>
        <w:t xml:space="preserve">Hilfsweise kommt als weitere Rechtsgrundlage </w:t>
      </w:r>
      <w:r w:rsidRPr="00FD250E">
        <w:t xml:space="preserve">Art. 6 Abs. 1 f) DSGVO </w:t>
      </w:r>
      <w:r>
        <w:t xml:space="preserve">in Betracht: Die Datenverarbeitung ist zur Wahrung der berechtigten Interessen des Vereins erforderlich; die Interessen oder Grundrechte und Grundfreiheiten der betroffenen Personen überwiegen demgegenüber nicht. </w:t>
      </w:r>
    </w:p>
    <w:p w:rsidR="009A526A" w:rsidRDefault="009A526A" w:rsidP="009A526A">
      <w:pPr>
        <w:tabs>
          <w:tab w:val="num" w:pos="567"/>
        </w:tabs>
        <w:suppressAutoHyphens/>
        <w:ind w:right="-342"/>
      </w:pPr>
    </w:p>
    <w:p w:rsidR="009A526A" w:rsidRPr="002A74A6" w:rsidRDefault="009A526A" w:rsidP="009A526A">
      <w:pPr>
        <w:tabs>
          <w:tab w:val="num" w:pos="567"/>
        </w:tabs>
        <w:suppressAutoHyphens/>
        <w:ind w:left="709" w:right="-342"/>
      </w:pPr>
      <w:r>
        <w:t xml:space="preserve">d) </w:t>
      </w:r>
      <w:r w:rsidRPr="002A74A6">
        <w:t xml:space="preserve">In sonstigen Fällen </w:t>
      </w:r>
      <w:r>
        <w:t xml:space="preserve">– insbesondere bei </w:t>
      </w:r>
      <w:r w:rsidRPr="0081100C">
        <w:t>nicht</w:t>
      </w:r>
      <w:r>
        <w:t xml:space="preserve"> </w:t>
      </w:r>
      <w:r w:rsidRPr="0081100C">
        <w:t>öffentlichen</w:t>
      </w:r>
      <w:r w:rsidRPr="00437491">
        <w:t xml:space="preserve"> </w:t>
      </w:r>
      <w:r>
        <w:t xml:space="preserve">Veranstaltungen – </w:t>
      </w:r>
      <w:r w:rsidRPr="002A74A6">
        <w:t>veröffentlicht/übermittelt der Verein Fotos, Berichte, Listen etc. nur mit Einwilligung der betroffenen Personen (Rechtsgrundlage: Artikel 6 Absatz 1 a) DSGVO).</w:t>
      </w:r>
    </w:p>
    <w:p w:rsidR="009A526A" w:rsidRPr="006E151E" w:rsidRDefault="009A526A" w:rsidP="009A526A">
      <w:pPr>
        <w:tabs>
          <w:tab w:val="num" w:pos="567"/>
        </w:tabs>
        <w:suppressAutoHyphens/>
        <w:ind w:left="990" w:right="-342"/>
        <w:rPr>
          <w:color w:val="C00000"/>
        </w:rPr>
      </w:pPr>
    </w:p>
    <w:bookmarkEnd w:id="3"/>
    <w:p w:rsidR="009A526A" w:rsidRPr="005D33E3" w:rsidRDefault="009A526A" w:rsidP="009A526A">
      <w:pPr>
        <w:pStyle w:val="Listenabsatz"/>
        <w:numPr>
          <w:ilvl w:val="0"/>
          <w:numId w:val="36"/>
        </w:numPr>
        <w:ind w:right="-24" w:hanging="436"/>
        <w:rPr>
          <w:u w:val="single"/>
        </w:rPr>
      </w:pPr>
      <w:r w:rsidRPr="005D33E3">
        <w:rPr>
          <w:u w:val="single"/>
        </w:rPr>
        <w:t xml:space="preserve">Übermittlung von </w:t>
      </w:r>
      <w:r>
        <w:rPr>
          <w:u w:val="single"/>
        </w:rPr>
        <w:t>Mitgliederl</w:t>
      </w:r>
      <w:r w:rsidRPr="005D33E3">
        <w:rPr>
          <w:u w:val="single"/>
        </w:rPr>
        <w:t>isten mit personenbezogenen Daten</w:t>
      </w:r>
    </w:p>
    <w:p w:rsidR="009A526A" w:rsidRDefault="009A526A" w:rsidP="009A526A">
      <w:pPr>
        <w:pStyle w:val="Listenabsatz"/>
        <w:ind w:right="-24"/>
      </w:pPr>
      <w:r w:rsidRPr="001154C1">
        <w:t xml:space="preserve">Mitgliederlisten werden an Vorstandsmitglieder, sonstige Funktionäre und Mitglieder </w:t>
      </w:r>
      <w:r>
        <w:t xml:space="preserve">nur </w:t>
      </w:r>
      <w:r w:rsidRPr="001154C1">
        <w:t xml:space="preserve">herausgegeben, </w:t>
      </w:r>
      <w:r>
        <w:t>soweit</w:t>
      </w:r>
      <w:r w:rsidRPr="001154C1">
        <w:t xml:space="preserve"> deren Funktion oder besondere Aufgabenstellung im Verein die Kenntnisnahme erfordern. Macht ein Mitglied glaubhaft, dass es die Mitgliederliste zur Wahrnehmung seiner satzungsgemäßen Rechte (z.B. Minderheitenrechte, Teilnahmerechte) benötigt, </w:t>
      </w:r>
      <w:r>
        <w:t>werden</w:t>
      </w:r>
      <w:r w:rsidRPr="001154C1">
        <w:t xml:space="preserve"> ihm </w:t>
      </w:r>
      <w:r>
        <w:t>die</w:t>
      </w:r>
      <w:r w:rsidRPr="001154C1">
        <w:t xml:space="preserve"> notwendigen Daten gegen die schriftliche </w:t>
      </w:r>
      <w:r>
        <w:t>Verpflichtung</w:t>
      </w:r>
      <w:r w:rsidRPr="001154C1">
        <w:t xml:space="preserve"> ausgehändigt, dass Namen, Adressen und sonstige Daten nicht zu anderen Zwecken Verwendung finden und die erhaltenen Daten, sobald deren Zweck erfüllt ist, gelöscht werden</w:t>
      </w:r>
      <w:r>
        <w:t>.</w:t>
      </w:r>
    </w:p>
    <w:p w:rsidR="009A526A" w:rsidRDefault="009A526A" w:rsidP="009A526A">
      <w:pPr>
        <w:tabs>
          <w:tab w:val="num" w:pos="709"/>
        </w:tabs>
        <w:ind w:left="709" w:right="-24" w:hanging="425"/>
      </w:pPr>
    </w:p>
    <w:p w:rsidR="009A526A" w:rsidRPr="005D33E3" w:rsidRDefault="009A526A" w:rsidP="009A526A">
      <w:pPr>
        <w:pStyle w:val="Listenabsatz"/>
        <w:numPr>
          <w:ilvl w:val="0"/>
          <w:numId w:val="36"/>
        </w:numPr>
        <w:ind w:right="-24" w:hanging="436"/>
        <w:rPr>
          <w:u w:val="single"/>
        </w:rPr>
      </w:pPr>
      <w:r w:rsidRPr="005D33E3">
        <w:rPr>
          <w:u w:val="single"/>
        </w:rPr>
        <w:t>Übermittlung von Listen mit personenbezogenen Daten</w:t>
      </w:r>
    </w:p>
    <w:p w:rsidR="009A526A" w:rsidRDefault="009A526A" w:rsidP="009A526A">
      <w:pPr>
        <w:pStyle w:val="Listenabsatz"/>
        <w:ind w:left="709" w:right="-24"/>
      </w:pPr>
      <w:r>
        <w:t xml:space="preserve">Zur Durchführung von Veranstaltungen erstellt der Verein Helferlisten mit den erforderlichen Kommunikationsdaten. Diese Listen werden nur innerhalb des Vereins an andere Helfer und die Organisatoren der Veranstaltung weitergegeben. Eine </w:t>
      </w:r>
      <w:r w:rsidRPr="000874B8">
        <w:t xml:space="preserve">darüberhinausgehende </w:t>
      </w:r>
      <w:r>
        <w:t>Veröffentlichung der Listen (z.B. im Internet) bedarf der Einwilligung der betroffenen Helfer (Rechtsgrundlage: Art. 6 Abs. 1 a) DSGVO).</w:t>
      </w:r>
    </w:p>
    <w:p w:rsidR="009A526A" w:rsidRDefault="009A526A" w:rsidP="009A526A">
      <w:pPr>
        <w:pStyle w:val="Listenabsatz"/>
        <w:ind w:left="709" w:right="-24"/>
      </w:pPr>
    </w:p>
    <w:p w:rsidR="009A526A" w:rsidRPr="006561B7" w:rsidRDefault="009A526A" w:rsidP="009A526A">
      <w:pPr>
        <w:pStyle w:val="Listenabsatz"/>
        <w:ind w:left="709" w:right="-24" w:hanging="567"/>
      </w:pPr>
      <w:r>
        <w:rPr>
          <w:rFonts w:eastAsia="Calibri"/>
          <w:color w:val="0070C0"/>
        </w:rPr>
        <w:t xml:space="preserve"> </w:t>
      </w:r>
      <w:r w:rsidRPr="006561B7">
        <w:rPr>
          <w:rFonts w:eastAsia="Calibri"/>
          <w:color w:val="0070C0"/>
        </w:rPr>
        <w:t>[</w:t>
      </w:r>
      <w:r>
        <w:rPr>
          <w:rFonts w:eastAsia="Calibri"/>
          <w:color w:val="0070C0"/>
        </w:rPr>
        <w:t>(11</w:t>
      </w:r>
      <w:proofErr w:type="gramStart"/>
      <w:r>
        <w:rPr>
          <w:rFonts w:eastAsia="Calibri"/>
          <w:color w:val="0070C0"/>
        </w:rPr>
        <w:t xml:space="preserve">)  </w:t>
      </w:r>
      <w:r w:rsidRPr="006561B7">
        <w:rPr>
          <w:rFonts w:eastAsia="Calibri"/>
          <w:color w:val="0070C0"/>
        </w:rPr>
        <w:t>Ggf.</w:t>
      </w:r>
      <w:proofErr w:type="gramEnd"/>
      <w:r w:rsidRPr="006561B7">
        <w:rPr>
          <w:rFonts w:eastAsia="Calibri"/>
          <w:color w:val="0070C0"/>
        </w:rPr>
        <w:t xml:space="preserve"> Information über die Absicht, die Daten an ein Drittland (außerhalb der EU) zu übermitteln</w:t>
      </w:r>
      <w:r>
        <w:rPr>
          <w:rFonts w:eastAsia="Calibri"/>
          <w:color w:val="0070C0"/>
        </w:rPr>
        <w:t xml:space="preserve">; </w:t>
      </w:r>
      <w:r w:rsidRPr="006561B7">
        <w:rPr>
          <w:rFonts w:eastAsia="Calibri"/>
          <w:color w:val="0070C0"/>
        </w:rPr>
        <w:t>möglich z.B., wenn Mitgliederdaten in einer Cloud gespeichert werden, deren Server sich außerhalb der EU befinden. Ist d</w:t>
      </w:r>
      <w:r>
        <w:rPr>
          <w:rFonts w:eastAsia="Calibri"/>
          <w:color w:val="0070C0"/>
        </w:rPr>
        <w:t>as</w:t>
      </w:r>
      <w:r w:rsidRPr="006561B7">
        <w:rPr>
          <w:rFonts w:eastAsia="Calibri"/>
          <w:color w:val="0070C0"/>
        </w:rPr>
        <w:t xml:space="preserve"> der Fall, bedarf es u.U. der Einwilligung des Mitglieds mit dieser Speicherung, siehe Art. 45 DSGVO. </w:t>
      </w:r>
      <w:r>
        <w:rPr>
          <w:rFonts w:eastAsia="Calibri"/>
          <w:color w:val="0070C0"/>
        </w:rPr>
        <w:t xml:space="preserve">Ggf. </w:t>
      </w:r>
      <w:r w:rsidRPr="006561B7">
        <w:rPr>
          <w:rFonts w:eastAsia="Calibri"/>
          <w:color w:val="0070C0"/>
        </w:rPr>
        <w:t>als eigene</w:t>
      </w:r>
      <w:r>
        <w:rPr>
          <w:rFonts w:eastAsia="Calibri"/>
          <w:color w:val="0070C0"/>
        </w:rPr>
        <w:t>n</w:t>
      </w:r>
      <w:r w:rsidRPr="006561B7">
        <w:rPr>
          <w:rFonts w:eastAsia="Calibri"/>
          <w:color w:val="0070C0"/>
        </w:rPr>
        <w:t xml:space="preserve"> Ab</w:t>
      </w:r>
      <w:r>
        <w:rPr>
          <w:rFonts w:eastAsia="Calibri"/>
          <w:color w:val="0070C0"/>
        </w:rPr>
        <w:t>satz</w:t>
      </w:r>
      <w:r w:rsidRPr="006561B7">
        <w:rPr>
          <w:rFonts w:eastAsia="Calibri"/>
          <w:color w:val="0070C0"/>
        </w:rPr>
        <w:t xml:space="preserve"> (11)</w:t>
      </w:r>
      <w:r>
        <w:rPr>
          <w:rFonts w:eastAsia="Calibri"/>
          <w:color w:val="0070C0"/>
        </w:rPr>
        <w:t xml:space="preserve"> einfügen</w:t>
      </w:r>
      <w:r w:rsidRPr="006561B7">
        <w:rPr>
          <w:rFonts w:eastAsia="Calibri"/>
          <w:color w:val="0070C0"/>
        </w:rPr>
        <w:t>, dann Nummerierung ab hier anpassen.]</w:t>
      </w:r>
    </w:p>
    <w:p w:rsidR="009A526A" w:rsidRPr="00191D7F" w:rsidRDefault="009A526A" w:rsidP="009A526A">
      <w:pPr>
        <w:pStyle w:val="Listenabsatz"/>
        <w:ind w:left="709" w:right="-24" w:hanging="425"/>
        <w:rPr>
          <w:rFonts w:eastAsia="Calibri"/>
        </w:rPr>
      </w:pPr>
    </w:p>
    <w:p w:rsidR="009A526A" w:rsidRPr="005D33E3" w:rsidRDefault="009A526A" w:rsidP="009A526A">
      <w:pPr>
        <w:pStyle w:val="Listenabsatz"/>
        <w:numPr>
          <w:ilvl w:val="0"/>
          <w:numId w:val="36"/>
        </w:numPr>
        <w:ind w:right="-24" w:hanging="436"/>
        <w:rPr>
          <w:rFonts w:eastAsia="Calibri"/>
          <w:u w:val="single"/>
        </w:rPr>
      </w:pPr>
      <w:r w:rsidRPr="005D33E3">
        <w:rPr>
          <w:rFonts w:eastAsia="Calibri"/>
          <w:u w:val="single"/>
        </w:rPr>
        <w:t>Löschung der Daten</w:t>
      </w:r>
    </w:p>
    <w:p w:rsidR="009A526A" w:rsidRDefault="009A526A" w:rsidP="009A526A">
      <w:pPr>
        <w:pStyle w:val="Listenabsatz"/>
        <w:ind w:left="709" w:right="-24"/>
        <w:rPr>
          <w:rFonts w:eastAsia="Calibri"/>
        </w:rPr>
      </w:pPr>
      <w:r w:rsidRPr="005E6AED">
        <w:rPr>
          <w:rFonts w:eastAsia="Calibri"/>
        </w:rPr>
        <w:t xml:space="preserve">Die Mitgliederdaten werden spätestens </w:t>
      </w:r>
      <w:r>
        <w:rPr>
          <w:rFonts w:eastAsia="Calibri"/>
        </w:rPr>
        <w:t>zwei</w:t>
      </w:r>
      <w:r w:rsidRPr="005E6AED">
        <w:rPr>
          <w:rFonts w:eastAsia="Calibri"/>
        </w:rPr>
        <w:t xml:space="preserve"> Jahr</w:t>
      </w:r>
      <w:r>
        <w:rPr>
          <w:rFonts w:eastAsia="Calibri"/>
        </w:rPr>
        <w:t>e</w:t>
      </w:r>
      <w:r w:rsidRPr="005E6AED">
        <w:rPr>
          <w:rFonts w:eastAsia="Calibri"/>
        </w:rPr>
        <w:t xml:space="preserve"> nach Beendigung der Mitgliedschaft</w:t>
      </w:r>
      <w:r>
        <w:rPr>
          <w:rFonts w:eastAsia="Calibri"/>
        </w:rPr>
        <w:t xml:space="preserve"> gelöscht, soweit sie für die Mitgliederverwaltung und für historische Berichte und Darstellungen des Vereins nicht mehr benötigt werden und keine gesetzlichen, vertraglichen oder satzungsmäßigen Aufbewahrungsfristen dem entgegenstehen.</w:t>
      </w:r>
    </w:p>
    <w:p w:rsidR="009A526A" w:rsidRDefault="009A526A" w:rsidP="009A526A">
      <w:pPr>
        <w:pStyle w:val="Listenabsatz"/>
        <w:ind w:left="709" w:right="-24"/>
        <w:rPr>
          <w:rFonts w:eastAsia="Calibri"/>
        </w:rPr>
      </w:pPr>
    </w:p>
    <w:p w:rsidR="009A526A" w:rsidRPr="005D33E3" w:rsidRDefault="009A526A" w:rsidP="009A526A">
      <w:pPr>
        <w:pStyle w:val="Listenabsatz"/>
        <w:numPr>
          <w:ilvl w:val="0"/>
          <w:numId w:val="36"/>
        </w:numPr>
        <w:ind w:right="-24" w:hanging="436"/>
        <w:rPr>
          <w:rFonts w:eastAsia="Calibri"/>
          <w:u w:val="single"/>
        </w:rPr>
      </w:pPr>
      <w:r w:rsidRPr="005D33E3">
        <w:rPr>
          <w:rFonts w:eastAsia="Calibri"/>
          <w:u w:val="single"/>
        </w:rPr>
        <w:lastRenderedPageBreak/>
        <w:t>Rechte der betroffenen Personen</w:t>
      </w:r>
    </w:p>
    <w:p w:rsidR="009A526A" w:rsidRDefault="009A526A" w:rsidP="009A526A">
      <w:pPr>
        <w:pStyle w:val="Listenabsatz"/>
        <w:ind w:left="709" w:right="-24"/>
        <w:rPr>
          <w:rFonts w:eastAsia="Calibri"/>
        </w:rPr>
      </w:pPr>
      <w:r w:rsidRPr="00A514DD">
        <w:rPr>
          <w:rFonts w:eastAsia="Calibri"/>
        </w:rPr>
        <w:t xml:space="preserve">Mitglieder haben im Rahmen der geltenden gesetzlichen Bestimmungen das Recht auf Auskunft über ihre gespeicherten personenbezogenen Daten (Art. 15 DSGVO) sowie auf Berichtigung (Art. 16 DSGVO), Löschung (Art. 17 DGSVO), Einschränkung der Verarbeitung (Art. 18 DSGVO), Datenübertragbarkeit (Art. 20 DSGVO) und Widerspruch gegen die Verarbeitung (Art. 21 DSGVO). Diese Rechte können mündlich oder in Textform (§ 126 b BGB) </w:t>
      </w:r>
      <w:bookmarkStart w:id="4" w:name="_Hlk14348191"/>
      <w:r w:rsidRPr="00A514DD">
        <w:rPr>
          <w:rFonts w:eastAsia="Calibri"/>
        </w:rPr>
        <w:t>bei den in (3)</w:t>
      </w:r>
      <w:r w:rsidRPr="00A514DD">
        <w:rPr>
          <w:rFonts w:eastAsia="Calibri"/>
          <w:color w:val="0070C0"/>
        </w:rPr>
        <w:t xml:space="preserve"> </w:t>
      </w:r>
      <w:r w:rsidRPr="00A514DD">
        <w:rPr>
          <w:rFonts w:eastAsia="Calibri"/>
        </w:rPr>
        <w:t xml:space="preserve">genannten Verantwortlichen </w:t>
      </w:r>
      <w:bookmarkStart w:id="5" w:name="_Hlk14101832"/>
      <w:r w:rsidRPr="00A514DD">
        <w:rPr>
          <w:rFonts w:eastAsia="Calibri"/>
          <w:color w:val="0070C0"/>
        </w:rPr>
        <w:t xml:space="preserve">[oder dem Datenschutzbeauftragten, </w:t>
      </w:r>
      <w:r>
        <w:rPr>
          <w:rFonts w:eastAsia="Calibri"/>
          <w:color w:val="0070C0"/>
        </w:rPr>
        <w:t xml:space="preserve">wenn vorhanden, </w:t>
      </w:r>
      <w:r w:rsidRPr="00A514DD">
        <w:rPr>
          <w:rFonts w:eastAsia="Calibri"/>
          <w:color w:val="0070C0"/>
        </w:rPr>
        <w:t>s.o. (4)]</w:t>
      </w:r>
      <w:r w:rsidRPr="00A514DD">
        <w:rPr>
          <w:rFonts w:eastAsia="Calibri"/>
        </w:rPr>
        <w:t xml:space="preserve"> </w:t>
      </w:r>
      <w:bookmarkEnd w:id="5"/>
      <w:r w:rsidRPr="00A514DD">
        <w:rPr>
          <w:rFonts w:eastAsia="Calibri"/>
        </w:rPr>
        <w:t>geltend gemacht werden.</w:t>
      </w:r>
      <w:bookmarkEnd w:id="4"/>
    </w:p>
    <w:p w:rsidR="009A526A" w:rsidRPr="00A514DD" w:rsidRDefault="009A526A" w:rsidP="009A526A">
      <w:pPr>
        <w:pStyle w:val="Listenabsatz"/>
        <w:rPr>
          <w:rFonts w:eastAsia="Calibri"/>
        </w:rPr>
      </w:pPr>
    </w:p>
    <w:p w:rsidR="009A526A" w:rsidRPr="005D33E3" w:rsidRDefault="009A526A" w:rsidP="009A526A">
      <w:pPr>
        <w:pStyle w:val="Listenabsatz"/>
        <w:numPr>
          <w:ilvl w:val="0"/>
          <w:numId w:val="36"/>
        </w:numPr>
        <w:ind w:right="-24" w:hanging="436"/>
        <w:rPr>
          <w:rFonts w:eastAsia="Calibri"/>
          <w:u w:val="single"/>
        </w:rPr>
      </w:pPr>
      <w:r w:rsidRPr="005D33E3">
        <w:rPr>
          <w:rFonts w:eastAsia="Calibri"/>
          <w:u w:val="single"/>
        </w:rPr>
        <w:t>Einwilligungen</w:t>
      </w:r>
    </w:p>
    <w:p w:rsidR="009A526A" w:rsidRPr="00A514DD" w:rsidRDefault="009A526A" w:rsidP="009A526A">
      <w:pPr>
        <w:pStyle w:val="Listenabsatz"/>
        <w:ind w:left="709" w:right="-24"/>
        <w:rPr>
          <w:rFonts w:eastAsia="Calibri"/>
        </w:rPr>
      </w:pPr>
      <w:r w:rsidRPr="00A514DD">
        <w:rPr>
          <w:rFonts w:cs="Arial"/>
        </w:rPr>
        <w:t xml:space="preserve">Soweit Einwilligungen der Mitglieder zur Verwendung ihrer Daten erforderlich sind, können diese mündlich, schriftlich oder per E-Mail erteilt werden. Der Verein ist beweispflichtig dafür, dass eine Einwilligung erteilt wurde. Die Mitglieder können eine bereits erteilte Einwilligung jederzeit widerrufen. Der Widerruf kann mündlich oder in Textform (§ 126 b BGB) bei den in (3) genannten Verantwortlichen </w:t>
      </w:r>
      <w:r w:rsidRPr="00A514DD">
        <w:rPr>
          <w:rFonts w:cs="Arial"/>
          <w:color w:val="0070C0"/>
        </w:rPr>
        <w:t xml:space="preserve">[oder dem Datenschutzbeauftragten, </w:t>
      </w:r>
      <w:r>
        <w:rPr>
          <w:rFonts w:cs="Arial"/>
          <w:color w:val="0070C0"/>
        </w:rPr>
        <w:t xml:space="preserve">wenn vorhanden, </w:t>
      </w:r>
      <w:r w:rsidRPr="00A514DD">
        <w:rPr>
          <w:rFonts w:cs="Arial"/>
          <w:color w:val="0070C0"/>
        </w:rPr>
        <w:t xml:space="preserve">s.o. (4)] </w:t>
      </w:r>
      <w:r w:rsidRPr="00A514DD">
        <w:rPr>
          <w:rFonts w:cs="Arial"/>
        </w:rPr>
        <w:t>geltend gemacht werden.</w:t>
      </w:r>
      <w:r>
        <w:rPr>
          <w:rFonts w:cs="Arial"/>
        </w:rPr>
        <w:t xml:space="preserve"> </w:t>
      </w:r>
      <w:r w:rsidRPr="00A514DD">
        <w:rPr>
          <w:rFonts w:cs="Arial"/>
        </w:rPr>
        <w:t>Die Rechtmäßigkeit der bis zum Widerruf erfolgten Datenverarbeitung bleibt vom Widerruf unberührt.</w:t>
      </w:r>
    </w:p>
    <w:p w:rsidR="009A526A" w:rsidRPr="00A514DD" w:rsidRDefault="009A526A" w:rsidP="009A526A">
      <w:pPr>
        <w:pStyle w:val="Listenabsatz"/>
        <w:rPr>
          <w:rFonts w:eastAsia="Calibri"/>
        </w:rPr>
      </w:pPr>
    </w:p>
    <w:p w:rsidR="009A526A" w:rsidRPr="005D33E3" w:rsidRDefault="009A526A" w:rsidP="009A526A">
      <w:pPr>
        <w:pStyle w:val="Listenabsatz"/>
        <w:numPr>
          <w:ilvl w:val="0"/>
          <w:numId w:val="36"/>
        </w:numPr>
        <w:ind w:right="-24" w:hanging="436"/>
        <w:rPr>
          <w:rFonts w:eastAsia="Calibri"/>
          <w:u w:val="single"/>
        </w:rPr>
      </w:pPr>
      <w:r w:rsidRPr="005D33E3">
        <w:rPr>
          <w:rFonts w:eastAsia="Calibri"/>
          <w:u w:val="single"/>
        </w:rPr>
        <w:t>Beschwerderecht</w:t>
      </w:r>
    </w:p>
    <w:p w:rsidR="009A526A" w:rsidRPr="00A514DD" w:rsidRDefault="009A526A" w:rsidP="009A526A">
      <w:pPr>
        <w:pStyle w:val="Listenabsatz"/>
        <w:ind w:left="709" w:right="-24"/>
        <w:rPr>
          <w:rFonts w:eastAsia="Calibri"/>
        </w:rPr>
      </w:pPr>
      <w:r w:rsidRPr="00A514DD">
        <w:rPr>
          <w:rFonts w:cs="Arial"/>
        </w:rPr>
        <w:t xml:space="preserve">Den Mitgliedern steht das Recht zur Beschwerde über die Datenverarbeitung des Vereins bei der zuständigen Aufsichtsbehörde zu. </w:t>
      </w:r>
      <w:r w:rsidRPr="00CD69F7">
        <w:rPr>
          <w:rFonts w:cs="Arial"/>
        </w:rPr>
        <w:t xml:space="preserve">Zuständige Aufsichtsbehörde ist im Bundesland Hessen der Hessische </w:t>
      </w:r>
      <w:r>
        <w:rPr>
          <w:rFonts w:cs="Arial"/>
        </w:rPr>
        <w:t xml:space="preserve">Beauftragte für Datenschutz und Informationsfreiheit, </w:t>
      </w:r>
      <w:hyperlink r:id="rId9" w:history="1">
        <w:r w:rsidRPr="00236A83">
          <w:rPr>
            <w:rStyle w:val="Hyperlink"/>
            <w:rFonts w:cs="Arial"/>
          </w:rPr>
          <w:t>https://datenschutz.hessen.de/</w:t>
        </w:r>
      </w:hyperlink>
      <w:r w:rsidRPr="00377E7A">
        <w:rPr>
          <w:rFonts w:cs="Arial"/>
        </w:rPr>
        <w:t>.</w:t>
      </w:r>
      <w:r>
        <w:rPr>
          <w:rFonts w:cs="Arial"/>
        </w:rPr>
        <w:t xml:space="preserve"> </w:t>
      </w:r>
      <w:r w:rsidRPr="00A514DD">
        <w:rPr>
          <w:rFonts w:cs="Arial"/>
          <w:color w:val="0070C0"/>
        </w:rPr>
        <w:t>[</w:t>
      </w:r>
      <w:r>
        <w:rPr>
          <w:rFonts w:cs="Arial"/>
          <w:color w:val="0070C0"/>
        </w:rPr>
        <w:t xml:space="preserve">Hier finden Sie die Kontaktdaten.] </w:t>
      </w:r>
    </w:p>
    <w:p w:rsidR="009A4150" w:rsidRPr="007247F8" w:rsidRDefault="009A4150" w:rsidP="007247F8"/>
    <w:sectPr w:rsidR="009A4150" w:rsidRPr="007247F8" w:rsidSect="00A467FA">
      <w:headerReference w:type="default" r:id="rId10"/>
      <w:footerReference w:type="default" r:id="rId11"/>
      <w:pgSz w:w="11906" w:h="16838"/>
      <w:pgMar w:top="2155" w:right="851" w:bottom="284"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72" w:rsidRDefault="00124772" w:rsidP="00523676">
      <w:r>
        <w:separator/>
      </w:r>
    </w:p>
  </w:endnote>
  <w:endnote w:type="continuationSeparator" w:id="0">
    <w:p w:rsidR="00124772" w:rsidRDefault="00124772" w:rsidP="0052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ortiv">
    <w:panose1 w:val="020B0500000000000000"/>
    <w:charset w:val="00"/>
    <w:family w:val="swiss"/>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14" w:rsidRDefault="00CA0894" w:rsidP="00995860">
    <w:pPr>
      <w:pStyle w:val="Fuzeile"/>
      <w:jc w:val="right"/>
      <w:rPr>
        <w:rFonts w:ascii="Sportiv" w:hAnsi="Sportiv"/>
      </w:rPr>
    </w:pPr>
    <w:r>
      <w:rPr>
        <w:rFonts w:ascii="Sportiv" w:hAnsi="Sportiv"/>
        <w:noProof/>
        <w:lang w:eastAsia="de-DE"/>
      </w:rPr>
      <mc:AlternateContent>
        <mc:Choice Requires="wps">
          <w:drawing>
            <wp:anchor distT="0" distB="0" distL="114300" distR="114300" simplePos="0" relativeHeight="251663360" behindDoc="0" locked="0" layoutInCell="1" allowOverlap="1" wp14:anchorId="6DF2CCCC" wp14:editId="16A7ABD8">
              <wp:simplePos x="0" y="0"/>
              <wp:positionH relativeFrom="margin">
                <wp:align>left</wp:align>
              </wp:positionH>
              <wp:positionV relativeFrom="paragraph">
                <wp:posOffset>44450</wp:posOffset>
              </wp:positionV>
              <wp:extent cx="1562100" cy="276225"/>
              <wp:effectExtent l="0" t="0" r="0" b="9525"/>
              <wp:wrapNone/>
              <wp:docPr id="3" name="Textfeld 3"/>
              <wp:cNvGraphicFramePr/>
              <a:graphic xmlns:a="http://schemas.openxmlformats.org/drawingml/2006/main">
                <a:graphicData uri="http://schemas.microsoft.com/office/word/2010/wordprocessingShape">
                  <wps:wsp>
                    <wps:cNvSpPr txBox="1"/>
                    <wps:spPr>
                      <a:xfrm>
                        <a:off x="0" y="0"/>
                        <a:ext cx="15621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894" w:rsidRPr="00D847A7" w:rsidRDefault="00CA0894" w:rsidP="00CA0894">
                          <w:pPr>
                            <w:rPr>
                              <w:rFonts w:ascii="Calibri" w:hAnsi="Calibri" w:cs="Calibri"/>
                            </w:rPr>
                          </w:pPr>
                          <w:r w:rsidRPr="00D847A7">
                            <w:rPr>
                              <w:rFonts w:ascii="Calibri" w:hAnsi="Calibri" w:cs="Calibri"/>
                            </w:rPr>
                            <w:t xml:space="preserve">Stand: </w:t>
                          </w:r>
                          <w:r w:rsidR="00836F26">
                            <w:rPr>
                              <w:rFonts w:ascii="Calibri" w:hAnsi="Calibri" w:cs="Calibri"/>
                            </w:rPr>
                            <w:t>September 2019</w:t>
                          </w:r>
                          <w:r w:rsidRPr="00D847A7">
                            <w:rPr>
                              <w:rFonts w:ascii="Calibri" w:hAnsi="Calibri" w:cs="Calibri"/>
                            </w:rPr>
                            <w:t xml:space="preserve">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F2CCCC" id="_x0000_t202" coordsize="21600,21600" o:spt="202" path="m,l,21600r21600,l21600,xe">
              <v:stroke joinstyle="miter"/>
              <v:path gradientshapeok="t" o:connecttype="rect"/>
            </v:shapetype>
            <v:shape id="Textfeld 3" o:spid="_x0000_s1027" type="#_x0000_t202" style="position:absolute;left:0;text-align:left;margin-left:0;margin-top:3.5pt;width:123pt;height:21.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" fillcolor="white [3201]" stroked="f" strokeweight=".5pt">
              <v:textbox>
                <w:txbxContent>
                  <w:p w:rsidR="00CA0894" w:rsidRPr="00D847A7" w:rsidRDefault="00CA0894" w:rsidP="00CA0894">
                    <w:pPr>
                      <w:rPr>
                        <w:rFonts w:ascii="Calibri" w:hAnsi="Calibri" w:cs="Calibri"/>
                      </w:rPr>
                    </w:pPr>
                    <w:r w:rsidRPr="00D847A7">
                      <w:rPr>
                        <w:rFonts w:ascii="Calibri" w:hAnsi="Calibri" w:cs="Calibri"/>
                      </w:rPr>
                      <w:t xml:space="preserve">Stand: </w:t>
                    </w:r>
                    <w:r w:rsidR="00836F26">
                      <w:rPr>
                        <w:rFonts w:ascii="Calibri" w:hAnsi="Calibri" w:cs="Calibri"/>
                      </w:rPr>
                      <w:t>September 2019</w:t>
                    </w:r>
                    <w:r w:rsidRPr="00D847A7">
                      <w:rPr>
                        <w:rFonts w:ascii="Calibri" w:hAnsi="Calibri" w:cs="Calibri"/>
                      </w:rPr>
                      <w:t xml:space="preserve"> 2016</w:t>
                    </w:r>
                  </w:p>
                </w:txbxContent>
              </v:textbox>
              <w10:wrap anchorx="margin"/>
            </v:shape>
          </w:pict>
        </mc:Fallback>
      </mc:AlternateContent>
    </w:r>
    <w:r w:rsidR="00995860">
      <w:rPr>
        <w:rFonts w:ascii="Sportiv" w:hAnsi="Sportiv"/>
        <w:noProof/>
        <w:lang w:eastAsia="de-DE"/>
      </w:rPr>
      <mc:AlternateContent>
        <mc:Choice Requires="wps">
          <w:drawing>
            <wp:anchor distT="0" distB="0" distL="114300" distR="114300" simplePos="0" relativeHeight="251661312" behindDoc="0" locked="0" layoutInCell="1" allowOverlap="1" wp14:anchorId="21BE1D5E" wp14:editId="15796A61">
              <wp:simplePos x="0" y="0"/>
              <wp:positionH relativeFrom="column">
                <wp:posOffset>5290820</wp:posOffset>
              </wp:positionH>
              <wp:positionV relativeFrom="paragraph">
                <wp:posOffset>42545</wp:posOffset>
              </wp:positionV>
              <wp:extent cx="1047750" cy="276225"/>
              <wp:effectExtent l="0" t="0" r="0" b="9525"/>
              <wp:wrapNone/>
              <wp:docPr id="1" name="Textfeld 1"/>
              <wp:cNvGraphicFramePr/>
              <a:graphic xmlns:a="http://schemas.openxmlformats.org/drawingml/2006/main">
                <a:graphicData uri="http://schemas.microsoft.com/office/word/2010/wordprocessingShape">
                  <wps:wsp>
                    <wps:cNvSpPr txBox="1"/>
                    <wps:spPr>
                      <a:xfrm>
                        <a:off x="0" y="0"/>
                        <a:ext cx="10477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60" w:rsidRPr="00D847A7" w:rsidRDefault="00995860" w:rsidP="00995860">
                          <w:pPr>
                            <w:jc w:val="right"/>
                            <w:rPr>
                              <w:rFonts w:ascii="Calibri" w:hAnsi="Calibri" w:cs="Calibri"/>
                            </w:rPr>
                          </w:pPr>
                          <w:r w:rsidRPr="00D847A7">
                            <w:rPr>
                              <w:rFonts w:ascii="Calibri" w:hAnsi="Calibri" w:cs="Calibri"/>
                            </w:rPr>
                            <w:t xml:space="preserve">Seite </w:t>
                          </w:r>
                          <w:r w:rsidRPr="00D847A7">
                            <w:rPr>
                              <w:rFonts w:ascii="Calibri" w:hAnsi="Calibri" w:cs="Calibri"/>
                            </w:rPr>
                            <w:fldChar w:fldCharType="begin"/>
                          </w:r>
                          <w:r w:rsidRPr="00D847A7">
                            <w:rPr>
                              <w:rFonts w:ascii="Calibri" w:hAnsi="Calibri" w:cs="Calibri"/>
                            </w:rPr>
                            <w:instrText>PAGE   \* MERGEFORMAT</w:instrText>
                          </w:r>
                          <w:r w:rsidRPr="00D847A7">
                            <w:rPr>
                              <w:rFonts w:ascii="Calibri" w:hAnsi="Calibri" w:cs="Calibri"/>
                            </w:rPr>
                            <w:fldChar w:fldCharType="separate"/>
                          </w:r>
                          <w:r w:rsidR="002F0D15">
                            <w:rPr>
                              <w:rFonts w:ascii="Calibri" w:hAnsi="Calibri" w:cs="Calibri"/>
                              <w:noProof/>
                            </w:rPr>
                            <w:t>4</w:t>
                          </w:r>
                          <w:r w:rsidRPr="00D847A7">
                            <w:rPr>
                              <w:rFonts w:ascii="Calibri" w:hAnsi="Calibri" w:cs="Calibri"/>
                            </w:rPr>
                            <w:fldChar w:fldCharType="end"/>
                          </w:r>
                          <w:r w:rsidRPr="00D847A7">
                            <w:rPr>
                              <w:rFonts w:ascii="Calibri" w:hAnsi="Calibri" w:cs="Calibri"/>
                            </w:rPr>
                            <w:t xml:space="preserve"> / </w:t>
                          </w:r>
                          <w:r w:rsidRPr="00D847A7">
                            <w:rPr>
                              <w:rFonts w:ascii="Calibri" w:hAnsi="Calibri" w:cs="Calibri"/>
                            </w:rPr>
                            <w:fldChar w:fldCharType="begin"/>
                          </w:r>
                          <w:r w:rsidRPr="00D847A7">
                            <w:rPr>
                              <w:rFonts w:ascii="Calibri" w:hAnsi="Calibri" w:cs="Calibri"/>
                            </w:rPr>
                            <w:instrText xml:space="preserve"> NUMPAGES   \* MERGEFORMAT </w:instrText>
                          </w:r>
                          <w:r w:rsidRPr="00D847A7">
                            <w:rPr>
                              <w:rFonts w:ascii="Calibri" w:hAnsi="Calibri" w:cs="Calibri"/>
                            </w:rPr>
                            <w:fldChar w:fldCharType="separate"/>
                          </w:r>
                          <w:r w:rsidR="002F0D15">
                            <w:rPr>
                              <w:rFonts w:ascii="Calibri" w:hAnsi="Calibri" w:cs="Calibri"/>
                              <w:noProof/>
                            </w:rPr>
                            <w:t>5</w:t>
                          </w:r>
                          <w:r w:rsidRPr="00D847A7">
                            <w:rPr>
                              <w:rFonts w:ascii="Calibri" w:hAnsi="Calibri" w:cs="Calibri"/>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BE1D5E" id="_x0000_t202" coordsize="21600,21600" o:spt="202" path="m,l,21600r21600,l21600,xe">
              <v:stroke joinstyle="miter"/>
              <v:path gradientshapeok="t" o:connecttype="rect"/>
            </v:shapetype>
            <v:shape id="Textfeld 1" o:spid="_x0000_s1028" type="#_x0000_t202" style="position:absolute;left:0;text-align:left;margin-left:416.6pt;margin-top:3.35pt;width:82.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" fillcolor="white [3201]" stroked="f" strokeweight=".5pt">
              <v:textbox>
                <w:txbxContent>
                  <w:p w:rsidR="00995860" w:rsidRPr="00D847A7" w:rsidRDefault="00995860" w:rsidP="00995860">
                    <w:pPr>
                      <w:jc w:val="right"/>
                      <w:rPr>
                        <w:rFonts w:ascii="Calibri" w:hAnsi="Calibri" w:cs="Calibri"/>
                      </w:rPr>
                    </w:pPr>
                    <w:r w:rsidRPr="00D847A7">
                      <w:rPr>
                        <w:rFonts w:ascii="Calibri" w:hAnsi="Calibri" w:cs="Calibri"/>
                      </w:rPr>
                      <w:t xml:space="preserve">Seite </w:t>
                    </w:r>
                    <w:r w:rsidRPr="00D847A7">
                      <w:rPr>
                        <w:rFonts w:ascii="Calibri" w:hAnsi="Calibri" w:cs="Calibri"/>
                      </w:rPr>
                      <w:fldChar w:fldCharType="begin"/>
                    </w:r>
                    <w:r w:rsidRPr="00D847A7">
                      <w:rPr>
                        <w:rFonts w:ascii="Calibri" w:hAnsi="Calibri" w:cs="Calibri"/>
                      </w:rPr>
                      <w:instrText>PAGE   \* MERGEFORMAT</w:instrText>
                    </w:r>
                    <w:r w:rsidRPr="00D847A7">
                      <w:rPr>
                        <w:rFonts w:ascii="Calibri" w:hAnsi="Calibri" w:cs="Calibri"/>
                      </w:rPr>
                      <w:fldChar w:fldCharType="separate"/>
                    </w:r>
                    <w:r w:rsidR="002F0D15">
                      <w:rPr>
                        <w:rFonts w:ascii="Calibri" w:hAnsi="Calibri" w:cs="Calibri"/>
                        <w:noProof/>
                      </w:rPr>
                      <w:t>4</w:t>
                    </w:r>
                    <w:r w:rsidRPr="00D847A7">
                      <w:rPr>
                        <w:rFonts w:ascii="Calibri" w:hAnsi="Calibri" w:cs="Calibri"/>
                      </w:rPr>
                      <w:fldChar w:fldCharType="end"/>
                    </w:r>
                    <w:r w:rsidRPr="00D847A7">
                      <w:rPr>
                        <w:rFonts w:ascii="Calibri" w:hAnsi="Calibri" w:cs="Calibri"/>
                      </w:rPr>
                      <w:t xml:space="preserve"> / </w:t>
                    </w:r>
                    <w:r w:rsidRPr="00D847A7">
                      <w:rPr>
                        <w:rFonts w:ascii="Calibri" w:hAnsi="Calibri" w:cs="Calibri"/>
                      </w:rPr>
                      <w:fldChar w:fldCharType="begin"/>
                    </w:r>
                    <w:r w:rsidRPr="00D847A7">
                      <w:rPr>
                        <w:rFonts w:ascii="Calibri" w:hAnsi="Calibri" w:cs="Calibri"/>
                      </w:rPr>
                      <w:instrText xml:space="preserve"> NUMPAGES   \* MERGEFORMAT </w:instrText>
                    </w:r>
                    <w:r w:rsidRPr="00D847A7">
                      <w:rPr>
                        <w:rFonts w:ascii="Calibri" w:hAnsi="Calibri" w:cs="Calibri"/>
                      </w:rPr>
                      <w:fldChar w:fldCharType="separate"/>
                    </w:r>
                    <w:r w:rsidR="002F0D15">
                      <w:rPr>
                        <w:rFonts w:ascii="Calibri" w:hAnsi="Calibri" w:cs="Calibri"/>
                        <w:noProof/>
                      </w:rPr>
                      <w:t>5</w:t>
                    </w:r>
                    <w:r w:rsidRPr="00D847A7">
                      <w:rPr>
                        <w:rFonts w:ascii="Calibri" w:hAnsi="Calibri" w:cs="Calibri"/>
                      </w:rPr>
                      <w:fldChar w:fldCharType="end"/>
                    </w:r>
                  </w:p>
                </w:txbxContent>
              </v:textbox>
            </v:shape>
          </w:pict>
        </mc:Fallback>
      </mc:AlternateContent>
    </w:r>
  </w:p>
  <w:p w:rsidR="00995860" w:rsidRDefault="00995860" w:rsidP="007F26D7">
    <w:pPr>
      <w:pStyle w:val="Fuzeile"/>
      <w:jc w:val="center"/>
      <w:rPr>
        <w:rFonts w:ascii="Sportiv" w:hAnsi="Sportiv"/>
      </w:rPr>
    </w:pPr>
  </w:p>
  <w:p w:rsidR="007F26D7" w:rsidRPr="00D847A7" w:rsidRDefault="002F0D15" w:rsidP="00A467FA">
    <w:pPr>
      <w:pStyle w:val="Fuzeile"/>
      <w:jc w:val="center"/>
      <w:rPr>
        <w:rFonts w:ascii="Calibri" w:hAnsi="Calibri" w:cs="Calibri"/>
        <w:color w:val="000000" w:themeColor="text1"/>
      </w:rPr>
    </w:pPr>
    <w:hyperlink r:id="rId1" w:history="1">
      <w:r w:rsidR="00A467FA" w:rsidRPr="00D847A7">
        <w:rPr>
          <w:rStyle w:val="Hyperlink"/>
          <w:rFonts w:ascii="Calibri" w:hAnsi="Calibri" w:cs="Calibri"/>
          <w:color w:val="000000" w:themeColor="text1"/>
          <w:u w:val="none"/>
        </w:rPr>
        <w:t>http://www.lsbh-vereinsberater.de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72" w:rsidRDefault="00124772" w:rsidP="00523676">
      <w:r>
        <w:separator/>
      </w:r>
    </w:p>
  </w:footnote>
  <w:footnote w:type="continuationSeparator" w:id="0">
    <w:p w:rsidR="00124772" w:rsidRDefault="00124772" w:rsidP="00523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76" w:rsidRDefault="00A31E3A" w:rsidP="009A526A">
    <w:pPr>
      <w:pStyle w:val="Kopfzeile"/>
      <w:tabs>
        <w:tab w:val="left" w:pos="142"/>
      </w:tabs>
    </w:pPr>
    <w:r w:rsidRPr="00A31E3A">
      <w:rPr>
        <w:noProof/>
        <w:lang w:eastAsia="de-DE"/>
      </w:rPr>
      <mc:AlternateContent>
        <mc:Choice Requires="wps">
          <w:drawing>
            <wp:anchor distT="0" distB="0" distL="114300" distR="114300" simplePos="0" relativeHeight="251659264" behindDoc="0" locked="0" layoutInCell="1" allowOverlap="1" wp14:anchorId="7295FDA6" wp14:editId="7F30C23C">
              <wp:simplePos x="0" y="0"/>
              <wp:positionH relativeFrom="column">
                <wp:posOffset>900430</wp:posOffset>
              </wp:positionH>
              <wp:positionV relativeFrom="paragraph">
                <wp:posOffset>312420</wp:posOffset>
              </wp:positionV>
              <wp:extent cx="5759450" cy="304800"/>
              <wp:effectExtent l="0" t="0" r="0" b="0"/>
              <wp:wrapNone/>
              <wp:docPr id="30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04800"/>
                      </a:xfrm>
                      <a:prstGeom prst="rect">
                        <a:avLst/>
                      </a:prstGeom>
                      <a:gradFill rotWithShape="0">
                        <a:gsLst>
                          <a:gs pos="0">
                            <a:schemeClr val="bg1"/>
                          </a:gs>
                          <a:gs pos="100000">
                            <a:srgbClr val="CD0921"/>
                          </a:gs>
                        </a:gsLst>
                        <a:lin ang="0" scaled="1"/>
                      </a:gradFill>
                      <a:ln>
                        <a:noFill/>
                      </a:ln>
                      <a:extLst>
                        <a:ext uri="{91240B29-F687-4F45-9708-019B960494DF}">
                          <a14:hiddenLine xmlns:a14="http://schemas.microsoft.com/office/drawing/2010/main" w="9525">
                            <a:solidFill>
                              <a:schemeClr val="tx1"/>
                            </a:solidFill>
                            <a:miter lim="800000"/>
                            <a:headEnd/>
                            <a:tailEnd/>
                          </a14:hiddenLine>
                        </a:ext>
                      </a:extLst>
                    </wps:spPr>
                    <wps:bodyPr wrap="none" anchor="ctr"/>
                  </wps:wsp>
                </a:graphicData>
              </a:graphic>
              <wp14:sizeRelH relativeFrom="margin">
                <wp14:pctWidth>0</wp14:pctWidth>
              </wp14:sizeRelH>
            </wp:anchor>
          </w:drawing>
        </mc:Choice>
        <mc:Fallback>
          <w:pict>
            <v:rect w14:anchorId="2C628E84" id="Rectangle 2" o:spid="_x0000_s1026" style="position:absolute;margin-left:70.9pt;margin-top:24.6pt;width:453.5pt;height:24pt;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" fillcolor="white [3212]" stroked="f" strokecolor="black [3213]">
              <v:fill color2="#cd0921" angle="90" focus="100%" type="gradient"/>
            </v:rect>
          </w:pict>
        </mc:Fallback>
      </mc:AlternateContent>
    </w:r>
    <w:r w:rsidRPr="00A31E3A">
      <w:rPr>
        <w:noProof/>
        <w:lang w:eastAsia="de-DE"/>
      </w:rPr>
      <w:drawing>
        <wp:anchor distT="0" distB="0" distL="114300" distR="114300" simplePos="0" relativeHeight="251660288" behindDoc="0" locked="0" layoutInCell="1" allowOverlap="1" wp14:anchorId="0C987E99" wp14:editId="513D5E5E">
          <wp:simplePos x="0" y="0"/>
          <wp:positionH relativeFrom="column">
            <wp:posOffset>-547370</wp:posOffset>
          </wp:positionH>
          <wp:positionV relativeFrom="paragraph">
            <wp:posOffset>-220980</wp:posOffset>
          </wp:positionV>
          <wp:extent cx="2260600" cy="869950"/>
          <wp:effectExtent l="0" t="0" r="6350" b="6350"/>
          <wp:wrapNone/>
          <wp:docPr id="2" name="Picture 4" descr="Logo_lsbh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Logo_lsbh_4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6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D66"/>
    <w:multiLevelType w:val="hybridMultilevel"/>
    <w:tmpl w:val="5A3890BA"/>
    <w:lvl w:ilvl="0" w:tplc="04070001">
      <w:start w:val="1"/>
      <w:numFmt w:val="bullet"/>
      <w:lvlText w:val=""/>
      <w:lvlJc w:val="left"/>
      <w:pPr>
        <w:ind w:left="1767" w:hanging="360"/>
      </w:pPr>
      <w:rPr>
        <w:rFonts w:ascii="Symbol" w:hAnsi="Symbol" w:hint="default"/>
      </w:rPr>
    </w:lvl>
    <w:lvl w:ilvl="1" w:tplc="04070003" w:tentative="1">
      <w:start w:val="1"/>
      <w:numFmt w:val="bullet"/>
      <w:lvlText w:val="o"/>
      <w:lvlJc w:val="left"/>
      <w:pPr>
        <w:ind w:left="2487" w:hanging="360"/>
      </w:pPr>
      <w:rPr>
        <w:rFonts w:ascii="Courier New" w:hAnsi="Courier New" w:cs="Courier New" w:hint="default"/>
      </w:rPr>
    </w:lvl>
    <w:lvl w:ilvl="2" w:tplc="04070005" w:tentative="1">
      <w:start w:val="1"/>
      <w:numFmt w:val="bullet"/>
      <w:lvlText w:val=""/>
      <w:lvlJc w:val="left"/>
      <w:pPr>
        <w:ind w:left="3207" w:hanging="360"/>
      </w:pPr>
      <w:rPr>
        <w:rFonts w:ascii="Wingdings" w:hAnsi="Wingdings" w:hint="default"/>
      </w:rPr>
    </w:lvl>
    <w:lvl w:ilvl="3" w:tplc="04070001" w:tentative="1">
      <w:start w:val="1"/>
      <w:numFmt w:val="bullet"/>
      <w:lvlText w:val=""/>
      <w:lvlJc w:val="left"/>
      <w:pPr>
        <w:ind w:left="3927" w:hanging="360"/>
      </w:pPr>
      <w:rPr>
        <w:rFonts w:ascii="Symbol" w:hAnsi="Symbol" w:hint="default"/>
      </w:rPr>
    </w:lvl>
    <w:lvl w:ilvl="4" w:tplc="04070003" w:tentative="1">
      <w:start w:val="1"/>
      <w:numFmt w:val="bullet"/>
      <w:lvlText w:val="o"/>
      <w:lvlJc w:val="left"/>
      <w:pPr>
        <w:ind w:left="4647" w:hanging="360"/>
      </w:pPr>
      <w:rPr>
        <w:rFonts w:ascii="Courier New" w:hAnsi="Courier New" w:cs="Courier New" w:hint="default"/>
      </w:rPr>
    </w:lvl>
    <w:lvl w:ilvl="5" w:tplc="04070005" w:tentative="1">
      <w:start w:val="1"/>
      <w:numFmt w:val="bullet"/>
      <w:lvlText w:val=""/>
      <w:lvlJc w:val="left"/>
      <w:pPr>
        <w:ind w:left="5367" w:hanging="360"/>
      </w:pPr>
      <w:rPr>
        <w:rFonts w:ascii="Wingdings" w:hAnsi="Wingdings" w:hint="default"/>
      </w:rPr>
    </w:lvl>
    <w:lvl w:ilvl="6" w:tplc="04070001" w:tentative="1">
      <w:start w:val="1"/>
      <w:numFmt w:val="bullet"/>
      <w:lvlText w:val=""/>
      <w:lvlJc w:val="left"/>
      <w:pPr>
        <w:ind w:left="6087" w:hanging="360"/>
      </w:pPr>
      <w:rPr>
        <w:rFonts w:ascii="Symbol" w:hAnsi="Symbol" w:hint="default"/>
      </w:rPr>
    </w:lvl>
    <w:lvl w:ilvl="7" w:tplc="04070003" w:tentative="1">
      <w:start w:val="1"/>
      <w:numFmt w:val="bullet"/>
      <w:lvlText w:val="o"/>
      <w:lvlJc w:val="left"/>
      <w:pPr>
        <w:ind w:left="6807" w:hanging="360"/>
      </w:pPr>
      <w:rPr>
        <w:rFonts w:ascii="Courier New" w:hAnsi="Courier New" w:cs="Courier New" w:hint="default"/>
      </w:rPr>
    </w:lvl>
    <w:lvl w:ilvl="8" w:tplc="04070005" w:tentative="1">
      <w:start w:val="1"/>
      <w:numFmt w:val="bullet"/>
      <w:lvlText w:val=""/>
      <w:lvlJc w:val="left"/>
      <w:pPr>
        <w:ind w:left="7527" w:hanging="360"/>
      </w:pPr>
      <w:rPr>
        <w:rFonts w:ascii="Wingdings" w:hAnsi="Wingdings" w:hint="default"/>
      </w:rPr>
    </w:lvl>
  </w:abstractNum>
  <w:abstractNum w:abstractNumId="1" w15:restartNumberingAfterBreak="0">
    <w:nsid w:val="07950174"/>
    <w:multiLevelType w:val="hybridMultilevel"/>
    <w:tmpl w:val="D952C2D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777189"/>
    <w:multiLevelType w:val="hybridMultilevel"/>
    <w:tmpl w:val="66DED7EC"/>
    <w:lvl w:ilvl="0" w:tplc="04070019">
      <w:start w:val="1"/>
      <w:numFmt w:val="lowerLetter"/>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abstractNum w:abstractNumId="3" w15:restartNumberingAfterBreak="0">
    <w:nsid w:val="094B4637"/>
    <w:multiLevelType w:val="hybridMultilevel"/>
    <w:tmpl w:val="1EB08A5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0B7777A7"/>
    <w:multiLevelType w:val="hybridMultilevel"/>
    <w:tmpl w:val="2B129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D052A2"/>
    <w:multiLevelType w:val="hybridMultilevel"/>
    <w:tmpl w:val="CAD8661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0F0566A6"/>
    <w:multiLevelType w:val="hybridMultilevel"/>
    <w:tmpl w:val="5A6EC6A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2748C0"/>
    <w:multiLevelType w:val="hybridMultilevel"/>
    <w:tmpl w:val="44189A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30074F"/>
    <w:multiLevelType w:val="hybridMultilevel"/>
    <w:tmpl w:val="C4963F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CC575F"/>
    <w:multiLevelType w:val="hybridMultilevel"/>
    <w:tmpl w:val="61E065DA"/>
    <w:lvl w:ilvl="0" w:tplc="565A383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10723C"/>
    <w:multiLevelType w:val="hybridMultilevel"/>
    <w:tmpl w:val="83BC61E4"/>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FF47D09"/>
    <w:multiLevelType w:val="hybridMultilevel"/>
    <w:tmpl w:val="5B1EE5C0"/>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823CBC"/>
    <w:multiLevelType w:val="hybridMultilevel"/>
    <w:tmpl w:val="7BB0B53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43254C"/>
    <w:multiLevelType w:val="hybridMultilevel"/>
    <w:tmpl w:val="7E6200DC"/>
    <w:lvl w:ilvl="0" w:tplc="04070005">
      <w:start w:val="1"/>
      <w:numFmt w:val="bullet"/>
      <w:lvlText w:val=""/>
      <w:lvlJc w:val="left"/>
      <w:pPr>
        <w:ind w:left="1430" w:hanging="360"/>
      </w:pPr>
      <w:rPr>
        <w:rFonts w:ascii="Wingdings" w:hAnsi="Wingdings"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4" w15:restartNumberingAfterBreak="0">
    <w:nsid w:val="29CA55FC"/>
    <w:multiLevelType w:val="hybridMultilevel"/>
    <w:tmpl w:val="E530DDAE"/>
    <w:lvl w:ilvl="0" w:tplc="7EC00CDA">
      <w:start w:val="9"/>
      <w:numFmt w:val="decimal"/>
      <w:lvlText w:val="(%1)"/>
      <w:lvlJc w:val="left"/>
      <w:pPr>
        <w:tabs>
          <w:tab w:val="num" w:pos="720"/>
        </w:tabs>
        <w:ind w:left="720" w:hanging="360"/>
      </w:pPr>
      <w:rPr>
        <w:rFonts w:hint="default"/>
        <w:strike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970DE8"/>
    <w:multiLevelType w:val="hybridMultilevel"/>
    <w:tmpl w:val="541ACD7A"/>
    <w:lvl w:ilvl="0" w:tplc="565A383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BB4E4D"/>
    <w:multiLevelType w:val="hybridMultilevel"/>
    <w:tmpl w:val="8D6AA71C"/>
    <w:lvl w:ilvl="0" w:tplc="7456815C">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36206A"/>
    <w:multiLevelType w:val="hybridMultilevel"/>
    <w:tmpl w:val="65643EC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575EB9"/>
    <w:multiLevelType w:val="hybridMultilevel"/>
    <w:tmpl w:val="6ABAEE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4A4274"/>
    <w:multiLevelType w:val="hybridMultilevel"/>
    <w:tmpl w:val="CB761C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E8E57B7"/>
    <w:multiLevelType w:val="hybridMultilevel"/>
    <w:tmpl w:val="089A602A"/>
    <w:lvl w:ilvl="0" w:tplc="8E7A5BDE">
      <w:start w:val="10"/>
      <w:numFmt w:val="decimal"/>
      <w:lvlText w:val="(%1)"/>
      <w:lvlJc w:val="left"/>
      <w:pPr>
        <w:ind w:left="927" w:hanging="360"/>
      </w:pPr>
      <w:rPr>
        <w:rFonts w:hint="default"/>
        <w:strike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1" w15:restartNumberingAfterBreak="0">
    <w:nsid w:val="51BD1512"/>
    <w:multiLevelType w:val="hybridMultilevel"/>
    <w:tmpl w:val="68026F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21B2E01"/>
    <w:multiLevelType w:val="hybridMultilevel"/>
    <w:tmpl w:val="24A88E4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3" w15:restartNumberingAfterBreak="0">
    <w:nsid w:val="53826C2B"/>
    <w:multiLevelType w:val="hybridMultilevel"/>
    <w:tmpl w:val="DE52752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7995DE7"/>
    <w:multiLevelType w:val="hybridMultilevel"/>
    <w:tmpl w:val="445E39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96141C"/>
    <w:multiLevelType w:val="hybridMultilevel"/>
    <w:tmpl w:val="19A4E9C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CEF048B"/>
    <w:multiLevelType w:val="hybridMultilevel"/>
    <w:tmpl w:val="F8B869A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11B0A78"/>
    <w:multiLevelType w:val="hybridMultilevel"/>
    <w:tmpl w:val="DB38B01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0456F7"/>
    <w:multiLevelType w:val="hybridMultilevel"/>
    <w:tmpl w:val="2BC8FA9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70B4C3D"/>
    <w:multiLevelType w:val="hybridMultilevel"/>
    <w:tmpl w:val="17EACDE6"/>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A7258EC"/>
    <w:multiLevelType w:val="hybridMultilevel"/>
    <w:tmpl w:val="E696B062"/>
    <w:lvl w:ilvl="0" w:tplc="88C22522">
      <w:start w:val="1"/>
      <w:numFmt w:val="decimal"/>
      <w:lvlText w:val="(%1)"/>
      <w:lvlJc w:val="left"/>
      <w:pPr>
        <w:ind w:left="1778" w:hanging="360"/>
      </w:pPr>
      <w:rPr>
        <w:rFonts w:cstheme="minorHAnsi" w:hint="default"/>
        <w:color w:val="000000"/>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1" w15:restartNumberingAfterBreak="0">
    <w:nsid w:val="6A7A22A3"/>
    <w:multiLevelType w:val="hybridMultilevel"/>
    <w:tmpl w:val="E0E2BE30"/>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BD819CB"/>
    <w:multiLevelType w:val="hybridMultilevel"/>
    <w:tmpl w:val="ECF896C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FC812AC"/>
    <w:multiLevelType w:val="hybridMultilevel"/>
    <w:tmpl w:val="C2E8E8E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4" w15:restartNumberingAfterBreak="0">
    <w:nsid w:val="71273719"/>
    <w:multiLevelType w:val="hybridMultilevel"/>
    <w:tmpl w:val="43266036"/>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F5205D"/>
    <w:multiLevelType w:val="hybridMultilevel"/>
    <w:tmpl w:val="7B141C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A3100D3"/>
    <w:multiLevelType w:val="hybridMultilevel"/>
    <w:tmpl w:val="6B1698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9"/>
  </w:num>
  <w:num w:numId="3">
    <w:abstractNumId w:val="8"/>
  </w:num>
  <w:num w:numId="4">
    <w:abstractNumId w:val="6"/>
  </w:num>
  <w:num w:numId="5">
    <w:abstractNumId w:val="17"/>
  </w:num>
  <w:num w:numId="6">
    <w:abstractNumId w:val="15"/>
  </w:num>
  <w:num w:numId="7">
    <w:abstractNumId w:val="9"/>
  </w:num>
  <w:num w:numId="8">
    <w:abstractNumId w:val="11"/>
  </w:num>
  <w:num w:numId="9">
    <w:abstractNumId w:val="34"/>
  </w:num>
  <w:num w:numId="10">
    <w:abstractNumId w:val="29"/>
  </w:num>
  <w:num w:numId="11">
    <w:abstractNumId w:val="22"/>
  </w:num>
  <w:num w:numId="12">
    <w:abstractNumId w:val="31"/>
  </w:num>
  <w:num w:numId="13">
    <w:abstractNumId w:val="33"/>
  </w:num>
  <w:num w:numId="14">
    <w:abstractNumId w:val="10"/>
  </w:num>
  <w:num w:numId="15">
    <w:abstractNumId w:val="26"/>
  </w:num>
  <w:num w:numId="16">
    <w:abstractNumId w:val="23"/>
  </w:num>
  <w:num w:numId="17">
    <w:abstractNumId w:val="1"/>
  </w:num>
  <w:num w:numId="18">
    <w:abstractNumId w:val="18"/>
  </w:num>
  <w:num w:numId="19">
    <w:abstractNumId w:val="32"/>
  </w:num>
  <w:num w:numId="20">
    <w:abstractNumId w:val="0"/>
  </w:num>
  <w:num w:numId="21">
    <w:abstractNumId w:val="12"/>
  </w:num>
  <w:num w:numId="22">
    <w:abstractNumId w:val="24"/>
  </w:num>
  <w:num w:numId="23">
    <w:abstractNumId w:val="28"/>
  </w:num>
  <w:num w:numId="24">
    <w:abstractNumId w:val="5"/>
  </w:num>
  <w:num w:numId="25">
    <w:abstractNumId w:val="3"/>
  </w:num>
  <w:num w:numId="26">
    <w:abstractNumId w:val="36"/>
  </w:num>
  <w:num w:numId="27">
    <w:abstractNumId w:val="21"/>
  </w:num>
  <w:num w:numId="28">
    <w:abstractNumId w:val="7"/>
  </w:num>
  <w:num w:numId="29">
    <w:abstractNumId w:val="35"/>
  </w:num>
  <w:num w:numId="30">
    <w:abstractNumId w:val="27"/>
  </w:num>
  <w:num w:numId="31">
    <w:abstractNumId w:val="25"/>
  </w:num>
  <w:num w:numId="32">
    <w:abstractNumId w:val="2"/>
  </w:num>
  <w:num w:numId="33">
    <w:abstractNumId w:val="20"/>
  </w:num>
  <w:num w:numId="34">
    <w:abstractNumId w:val="13"/>
  </w:num>
  <w:num w:numId="35">
    <w:abstractNumId w:val="16"/>
  </w:num>
  <w:num w:numId="36">
    <w:abstractNumId w:val="1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60"/>
    <w:rsid w:val="00022D2B"/>
    <w:rsid w:val="00086AE7"/>
    <w:rsid w:val="000958A1"/>
    <w:rsid w:val="000B7094"/>
    <w:rsid w:val="000E1378"/>
    <w:rsid w:val="00107883"/>
    <w:rsid w:val="00124772"/>
    <w:rsid w:val="00181997"/>
    <w:rsid w:val="001B35DD"/>
    <w:rsid w:val="001C206A"/>
    <w:rsid w:val="001C7EF4"/>
    <w:rsid w:val="001D11DA"/>
    <w:rsid w:val="001E6E69"/>
    <w:rsid w:val="00225D0A"/>
    <w:rsid w:val="00236A83"/>
    <w:rsid w:val="00240E9F"/>
    <w:rsid w:val="00267533"/>
    <w:rsid w:val="002704D7"/>
    <w:rsid w:val="00282CD5"/>
    <w:rsid w:val="002965E7"/>
    <w:rsid w:val="002A5DF0"/>
    <w:rsid w:val="002F0D15"/>
    <w:rsid w:val="002F2B8A"/>
    <w:rsid w:val="002F5D19"/>
    <w:rsid w:val="00355571"/>
    <w:rsid w:val="003570D7"/>
    <w:rsid w:val="0036299F"/>
    <w:rsid w:val="00362B05"/>
    <w:rsid w:val="00372F4D"/>
    <w:rsid w:val="00381040"/>
    <w:rsid w:val="00386903"/>
    <w:rsid w:val="003A4BCC"/>
    <w:rsid w:val="003D00D4"/>
    <w:rsid w:val="003D3DFE"/>
    <w:rsid w:val="003D5454"/>
    <w:rsid w:val="003E1C28"/>
    <w:rsid w:val="003E7829"/>
    <w:rsid w:val="004023B9"/>
    <w:rsid w:val="004026FC"/>
    <w:rsid w:val="00405209"/>
    <w:rsid w:val="004374E1"/>
    <w:rsid w:val="00457566"/>
    <w:rsid w:val="00480133"/>
    <w:rsid w:val="00484FFC"/>
    <w:rsid w:val="004C2820"/>
    <w:rsid w:val="005104E0"/>
    <w:rsid w:val="00523676"/>
    <w:rsid w:val="00535394"/>
    <w:rsid w:val="00535473"/>
    <w:rsid w:val="00564F1B"/>
    <w:rsid w:val="005D07D4"/>
    <w:rsid w:val="005E2E17"/>
    <w:rsid w:val="005E369C"/>
    <w:rsid w:val="006403B1"/>
    <w:rsid w:val="00646CD5"/>
    <w:rsid w:val="00671142"/>
    <w:rsid w:val="006B798E"/>
    <w:rsid w:val="006C3123"/>
    <w:rsid w:val="006E7C52"/>
    <w:rsid w:val="006F0DDB"/>
    <w:rsid w:val="006F2720"/>
    <w:rsid w:val="006F3920"/>
    <w:rsid w:val="00711914"/>
    <w:rsid w:val="00715794"/>
    <w:rsid w:val="007247F8"/>
    <w:rsid w:val="007758D7"/>
    <w:rsid w:val="007A774F"/>
    <w:rsid w:val="007B5DBC"/>
    <w:rsid w:val="007D6F46"/>
    <w:rsid w:val="007F26D7"/>
    <w:rsid w:val="007F295F"/>
    <w:rsid w:val="00836F26"/>
    <w:rsid w:val="008728F0"/>
    <w:rsid w:val="008F59E7"/>
    <w:rsid w:val="00903035"/>
    <w:rsid w:val="00907187"/>
    <w:rsid w:val="0095534F"/>
    <w:rsid w:val="00973193"/>
    <w:rsid w:val="00995860"/>
    <w:rsid w:val="009A3EFC"/>
    <w:rsid w:val="009A4150"/>
    <w:rsid w:val="009A526A"/>
    <w:rsid w:val="00A23B21"/>
    <w:rsid w:val="00A31E3A"/>
    <w:rsid w:val="00A467FA"/>
    <w:rsid w:val="00A479CE"/>
    <w:rsid w:val="00A63115"/>
    <w:rsid w:val="00A9745C"/>
    <w:rsid w:val="00AA0C40"/>
    <w:rsid w:val="00AA483B"/>
    <w:rsid w:val="00AB3FCF"/>
    <w:rsid w:val="00AB575D"/>
    <w:rsid w:val="00AF6FC1"/>
    <w:rsid w:val="00B0230E"/>
    <w:rsid w:val="00B17BE3"/>
    <w:rsid w:val="00B2644C"/>
    <w:rsid w:val="00B62DE1"/>
    <w:rsid w:val="00B76B0A"/>
    <w:rsid w:val="00B84C36"/>
    <w:rsid w:val="00B97513"/>
    <w:rsid w:val="00BB7055"/>
    <w:rsid w:val="00BF5471"/>
    <w:rsid w:val="00C33E14"/>
    <w:rsid w:val="00CA0894"/>
    <w:rsid w:val="00CB315E"/>
    <w:rsid w:val="00D12855"/>
    <w:rsid w:val="00D14DA9"/>
    <w:rsid w:val="00D82109"/>
    <w:rsid w:val="00D847A7"/>
    <w:rsid w:val="00DB394B"/>
    <w:rsid w:val="00DB4DF2"/>
    <w:rsid w:val="00DD4C1F"/>
    <w:rsid w:val="00E1794A"/>
    <w:rsid w:val="00E422D7"/>
    <w:rsid w:val="00E50DEA"/>
    <w:rsid w:val="00F36701"/>
    <w:rsid w:val="00F85B18"/>
    <w:rsid w:val="00F87C61"/>
    <w:rsid w:val="00FA538E"/>
    <w:rsid w:val="00FB1AA1"/>
    <w:rsid w:val="00FB511B"/>
    <w:rsid w:val="00FD13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4A8CDB3-CFC0-4A15-8F79-3DBD2E3C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4FFC"/>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48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84FFC"/>
    <w:pPr>
      <w:ind w:left="720"/>
      <w:contextualSpacing/>
    </w:pPr>
  </w:style>
  <w:style w:type="character" w:styleId="Hyperlink">
    <w:name w:val="Hyperlink"/>
    <w:basedOn w:val="Absatz-Standardschriftart"/>
    <w:uiPriority w:val="99"/>
    <w:unhideWhenUsed/>
    <w:rsid w:val="00484FFC"/>
    <w:rPr>
      <w:color w:val="0000FF" w:themeColor="hyperlink"/>
      <w:u w:val="single"/>
    </w:rPr>
  </w:style>
  <w:style w:type="paragraph" w:styleId="Kopfzeile">
    <w:name w:val="header"/>
    <w:basedOn w:val="Standard"/>
    <w:link w:val="KopfzeileZchn"/>
    <w:uiPriority w:val="99"/>
    <w:unhideWhenUsed/>
    <w:rsid w:val="00523676"/>
    <w:pPr>
      <w:tabs>
        <w:tab w:val="center" w:pos="4536"/>
        <w:tab w:val="right" w:pos="9072"/>
      </w:tabs>
    </w:pPr>
  </w:style>
  <w:style w:type="character" w:customStyle="1" w:styleId="KopfzeileZchn">
    <w:name w:val="Kopfzeile Zchn"/>
    <w:basedOn w:val="Absatz-Standardschriftart"/>
    <w:link w:val="Kopfzeile"/>
    <w:uiPriority w:val="99"/>
    <w:rsid w:val="00523676"/>
  </w:style>
  <w:style w:type="paragraph" w:styleId="Fuzeile">
    <w:name w:val="footer"/>
    <w:basedOn w:val="Standard"/>
    <w:link w:val="FuzeileZchn"/>
    <w:uiPriority w:val="99"/>
    <w:unhideWhenUsed/>
    <w:rsid w:val="00523676"/>
    <w:pPr>
      <w:tabs>
        <w:tab w:val="center" w:pos="4536"/>
        <w:tab w:val="right" w:pos="9072"/>
      </w:tabs>
    </w:pPr>
  </w:style>
  <w:style w:type="character" w:customStyle="1" w:styleId="FuzeileZchn">
    <w:name w:val="Fußzeile Zchn"/>
    <w:basedOn w:val="Absatz-Standardschriftart"/>
    <w:link w:val="Fuzeile"/>
    <w:uiPriority w:val="99"/>
    <w:rsid w:val="00523676"/>
  </w:style>
  <w:style w:type="paragraph" w:styleId="Sprechblasentext">
    <w:name w:val="Balloon Text"/>
    <w:basedOn w:val="Standard"/>
    <w:link w:val="SprechblasentextZchn"/>
    <w:uiPriority w:val="99"/>
    <w:semiHidden/>
    <w:unhideWhenUsed/>
    <w:rsid w:val="005236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3676"/>
    <w:rPr>
      <w:rFonts w:ascii="Tahoma" w:hAnsi="Tahoma" w:cs="Tahoma"/>
      <w:sz w:val="16"/>
      <w:szCs w:val="16"/>
    </w:rPr>
  </w:style>
  <w:style w:type="character" w:styleId="Fett">
    <w:name w:val="Strong"/>
    <w:basedOn w:val="Absatz-Standardschriftart"/>
    <w:uiPriority w:val="22"/>
    <w:qFormat/>
    <w:rsid w:val="00D847A7"/>
    <w:rPr>
      <w:b/>
      <w:bCs/>
    </w:rPr>
  </w:style>
  <w:style w:type="character" w:styleId="BesuchterLink">
    <w:name w:val="FollowedHyperlink"/>
    <w:basedOn w:val="Absatz-Standardschriftart"/>
    <w:uiPriority w:val="99"/>
    <w:semiHidden/>
    <w:unhideWhenUsed/>
    <w:rsid w:val="00836F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bh-vereinsberater.de/fileadmin/media/Satzungen_und_Ordnungen/Muster_Vereine_Datenschutz_Kursteilnahme.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sbh-vereinsberater.de/fileadmin/media/Datenschutz/Muster_Verzeichnis_von_Verarbeitungstaetigkeiten.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tenschutz.hesse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sbh-vereinsberat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11568</Characters>
  <Application>Microsoft Office Word</Application>
  <DocSecurity>0</DocSecurity>
  <Lines>222</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Herrlich</dc:creator>
  <cp:lastModifiedBy>Herrlich, Daniela</cp:lastModifiedBy>
  <cp:revision>6</cp:revision>
  <cp:lastPrinted>2016-07-04T10:16:00Z</cp:lastPrinted>
  <dcterms:created xsi:type="dcterms:W3CDTF">2019-10-01T10:22:00Z</dcterms:created>
  <dcterms:modified xsi:type="dcterms:W3CDTF">2019-10-02T06:48:00Z</dcterms:modified>
</cp:coreProperties>
</file>