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4009" w14:textId="77777777" w:rsidR="00C63740" w:rsidRPr="00B51C27" w:rsidRDefault="00C63740" w:rsidP="00C63740">
      <w:pPr>
        <w:rPr>
          <w:sz w:val="24"/>
          <w:szCs w:val="24"/>
        </w:rPr>
      </w:pPr>
      <w:r w:rsidRPr="00B51C27">
        <w:rPr>
          <w:b/>
          <w:sz w:val="24"/>
          <w:szCs w:val="24"/>
        </w:rPr>
        <w:t>Muster –Beitragsordnung</w:t>
      </w:r>
    </w:p>
    <w:p w14:paraId="784B8217" w14:textId="77777777" w:rsidR="00C63740" w:rsidRPr="00B51C27" w:rsidRDefault="00C63740" w:rsidP="00C63740">
      <w:pPr>
        <w:rPr>
          <w:sz w:val="20"/>
          <w:szCs w:val="20"/>
        </w:rPr>
      </w:pPr>
    </w:p>
    <w:p w14:paraId="03CAB0FC" w14:textId="77777777" w:rsidR="00C63740" w:rsidRPr="00B51C27" w:rsidRDefault="00C63740" w:rsidP="00C63740">
      <w:pPr>
        <w:rPr>
          <w:b/>
          <w:sz w:val="20"/>
          <w:szCs w:val="20"/>
        </w:rPr>
      </w:pPr>
      <w:r w:rsidRPr="00B51C27">
        <w:rPr>
          <w:b/>
          <w:sz w:val="20"/>
          <w:szCs w:val="20"/>
        </w:rPr>
        <w:t>§ 1 Grundsatz</w:t>
      </w:r>
    </w:p>
    <w:p w14:paraId="11F45425" w14:textId="77777777" w:rsidR="00C63740" w:rsidRPr="00B51C27" w:rsidRDefault="00C63740" w:rsidP="00C63740">
      <w:pPr>
        <w:rPr>
          <w:sz w:val="20"/>
          <w:szCs w:val="20"/>
        </w:rPr>
      </w:pPr>
      <w:r w:rsidRPr="00B51C27">
        <w:rPr>
          <w:sz w:val="20"/>
          <w:szCs w:val="20"/>
        </w:rPr>
        <w:t>Diese Beitragsordnung ist nicht Bestandteil der Satzung. Sie regelt die Beitragsverpflichtungen der Mitglieder sowie die Gebühren und Umlagen. Sie kann nur von der Mitgliederversammlung des Vereins geändert werden.</w:t>
      </w:r>
    </w:p>
    <w:p w14:paraId="654CC371" w14:textId="77777777" w:rsidR="00C63740" w:rsidRPr="00B51C27" w:rsidRDefault="00C63740" w:rsidP="00C63740">
      <w:pPr>
        <w:rPr>
          <w:sz w:val="20"/>
          <w:szCs w:val="20"/>
        </w:rPr>
      </w:pPr>
    </w:p>
    <w:p w14:paraId="4CF2A223" w14:textId="77777777" w:rsidR="00C63740" w:rsidRPr="00B51C27" w:rsidRDefault="00C63740" w:rsidP="00C63740">
      <w:pPr>
        <w:rPr>
          <w:b/>
          <w:sz w:val="20"/>
          <w:szCs w:val="20"/>
        </w:rPr>
      </w:pPr>
      <w:r w:rsidRPr="00B51C27">
        <w:rPr>
          <w:b/>
          <w:sz w:val="20"/>
          <w:szCs w:val="20"/>
        </w:rPr>
        <w:t>§ 2 Beschlüsse</w:t>
      </w:r>
    </w:p>
    <w:p w14:paraId="1342FBA0" w14:textId="77777777" w:rsidR="00C63740" w:rsidRPr="00B51C27" w:rsidRDefault="00C63740" w:rsidP="00C63740">
      <w:pPr>
        <w:pStyle w:val="Listenabsatz"/>
        <w:numPr>
          <w:ilvl w:val="0"/>
          <w:numId w:val="32"/>
        </w:numPr>
        <w:rPr>
          <w:sz w:val="20"/>
          <w:szCs w:val="20"/>
        </w:rPr>
      </w:pPr>
      <w:r w:rsidRPr="00B51C27">
        <w:rPr>
          <w:sz w:val="20"/>
          <w:szCs w:val="20"/>
        </w:rPr>
        <w:t xml:space="preserve"> </w:t>
      </w:r>
      <w:r w:rsidR="00B8297D" w:rsidRPr="005A3BF9">
        <w:rPr>
          <w:sz w:val="20"/>
          <w:szCs w:val="20"/>
        </w:rPr>
        <w:t>Die Mitgliederversammlung beschließt die Höhe des Beitrags</w:t>
      </w:r>
      <w:r w:rsidR="00B8297D">
        <w:rPr>
          <w:sz w:val="20"/>
          <w:szCs w:val="20"/>
        </w:rPr>
        <w:t>. Der Vorstand beschließt</w:t>
      </w:r>
      <w:r w:rsidR="00B8297D" w:rsidRPr="005A3BF9">
        <w:rPr>
          <w:sz w:val="20"/>
          <w:szCs w:val="20"/>
        </w:rPr>
        <w:t xml:space="preserve"> die</w:t>
      </w:r>
      <w:r w:rsidR="00B8297D">
        <w:rPr>
          <w:sz w:val="20"/>
          <w:szCs w:val="20"/>
        </w:rPr>
        <w:t xml:space="preserve"> Aufnahmegebühr und Umlagen.</w:t>
      </w:r>
    </w:p>
    <w:p w14:paraId="0BBBD39D" w14:textId="77777777" w:rsidR="00C63740" w:rsidRPr="00B51C27" w:rsidRDefault="00C63740" w:rsidP="00C63740">
      <w:pPr>
        <w:pStyle w:val="Listenabsatz"/>
        <w:numPr>
          <w:ilvl w:val="0"/>
          <w:numId w:val="32"/>
        </w:numPr>
        <w:rPr>
          <w:sz w:val="20"/>
          <w:szCs w:val="20"/>
        </w:rPr>
      </w:pPr>
      <w:r w:rsidRPr="00B51C27">
        <w:rPr>
          <w:sz w:val="20"/>
          <w:szCs w:val="20"/>
        </w:rPr>
        <w:t xml:space="preserve">Die festgesetzten Beträge werden zum 1. Januar des folgenden Jahres erhoben, in dem der Beschluss gefasst wurde. Durch Beschluss der Mitgliederversammlung kann auch ein anderer Termin festgelegt werden. </w:t>
      </w:r>
    </w:p>
    <w:p w14:paraId="3FB1E123" w14:textId="77777777" w:rsidR="00C63740" w:rsidRPr="00B51C27" w:rsidRDefault="00C63740" w:rsidP="00C63740">
      <w:pPr>
        <w:rPr>
          <w:sz w:val="20"/>
          <w:szCs w:val="20"/>
        </w:rPr>
      </w:pPr>
    </w:p>
    <w:p w14:paraId="2616D0E9" w14:textId="77777777" w:rsidR="00C63740" w:rsidRPr="00B51C27" w:rsidRDefault="00C63740" w:rsidP="00C63740">
      <w:pPr>
        <w:rPr>
          <w:b/>
          <w:sz w:val="20"/>
          <w:szCs w:val="20"/>
        </w:rPr>
      </w:pPr>
      <w:r w:rsidRPr="00B51C27">
        <w:rPr>
          <w:b/>
          <w:sz w:val="20"/>
          <w:szCs w:val="20"/>
        </w:rPr>
        <w:t>§ 3 Beiträge</w:t>
      </w:r>
    </w:p>
    <w:p w14:paraId="54594246" w14:textId="77777777" w:rsidR="00C63740" w:rsidRPr="00B51C27" w:rsidRDefault="00C63740" w:rsidP="00C63740">
      <w:pPr>
        <w:rPr>
          <w:b/>
          <w:sz w:val="20"/>
          <w:szCs w:val="20"/>
        </w:rPr>
      </w:pPr>
    </w:p>
    <w:tbl>
      <w:tblPr>
        <w:tblStyle w:val="Tabellenraster"/>
        <w:tblW w:w="0" w:type="auto"/>
        <w:tblInd w:w="5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0"/>
        <w:gridCol w:w="5320"/>
        <w:gridCol w:w="2323"/>
      </w:tblGrid>
      <w:tr w:rsidR="00C63740" w:rsidRPr="00B51C27" w14:paraId="19DD8D52" w14:textId="77777777" w:rsidTr="00392868">
        <w:tc>
          <w:tcPr>
            <w:tcW w:w="1463" w:type="dxa"/>
          </w:tcPr>
          <w:p w14:paraId="7F506A24" w14:textId="77777777" w:rsidR="00C63740" w:rsidRPr="00B51C27" w:rsidRDefault="00C63740" w:rsidP="00392868">
            <w:pPr>
              <w:rPr>
                <w:b/>
                <w:sz w:val="20"/>
                <w:szCs w:val="20"/>
              </w:rPr>
            </w:pPr>
            <w:r w:rsidRPr="00B51C27">
              <w:rPr>
                <w:b/>
                <w:sz w:val="20"/>
                <w:szCs w:val="20"/>
              </w:rPr>
              <w:t>Beitragsklasse</w:t>
            </w:r>
          </w:p>
        </w:tc>
        <w:tc>
          <w:tcPr>
            <w:tcW w:w="5482" w:type="dxa"/>
          </w:tcPr>
          <w:p w14:paraId="4B04EACD" w14:textId="77777777" w:rsidR="00C63740" w:rsidRPr="00B51C27" w:rsidRDefault="00C63740" w:rsidP="00392868">
            <w:pPr>
              <w:rPr>
                <w:b/>
                <w:sz w:val="20"/>
                <w:szCs w:val="20"/>
              </w:rPr>
            </w:pPr>
            <w:r w:rsidRPr="00B51C27">
              <w:rPr>
                <w:b/>
                <w:sz w:val="20"/>
                <w:szCs w:val="20"/>
              </w:rPr>
              <w:t>Mitgliedsform</w:t>
            </w:r>
          </w:p>
        </w:tc>
        <w:tc>
          <w:tcPr>
            <w:tcW w:w="2374" w:type="dxa"/>
          </w:tcPr>
          <w:p w14:paraId="16B0A0E7" w14:textId="77777777" w:rsidR="00C63740" w:rsidRPr="00B51C27" w:rsidRDefault="00C63740" w:rsidP="00392868">
            <w:pPr>
              <w:jc w:val="right"/>
              <w:rPr>
                <w:b/>
                <w:sz w:val="20"/>
                <w:szCs w:val="20"/>
              </w:rPr>
            </w:pPr>
            <w:r w:rsidRPr="00B51C27">
              <w:rPr>
                <w:b/>
                <w:sz w:val="20"/>
                <w:szCs w:val="20"/>
              </w:rPr>
              <w:t>Beitragshöhe</w:t>
            </w:r>
          </w:p>
          <w:p w14:paraId="11197D03" w14:textId="77777777" w:rsidR="00C63740" w:rsidRPr="00B51C27" w:rsidRDefault="00C63740" w:rsidP="00392868">
            <w:pPr>
              <w:jc w:val="right"/>
              <w:rPr>
                <w:b/>
                <w:sz w:val="20"/>
                <w:szCs w:val="20"/>
              </w:rPr>
            </w:pPr>
            <w:r w:rsidRPr="00B51C27">
              <w:rPr>
                <w:b/>
                <w:sz w:val="20"/>
                <w:szCs w:val="20"/>
              </w:rPr>
              <w:t>pro Jahr in EUR</w:t>
            </w:r>
          </w:p>
        </w:tc>
      </w:tr>
      <w:tr w:rsidR="00C63740" w:rsidRPr="00B51C27" w14:paraId="6EC09E01" w14:textId="77777777" w:rsidTr="00392868">
        <w:tc>
          <w:tcPr>
            <w:tcW w:w="1463" w:type="dxa"/>
          </w:tcPr>
          <w:p w14:paraId="6383433A" w14:textId="77777777" w:rsidR="00C63740" w:rsidRPr="00B51C27" w:rsidRDefault="00C63740" w:rsidP="00392868">
            <w:pPr>
              <w:rPr>
                <w:sz w:val="20"/>
                <w:szCs w:val="20"/>
              </w:rPr>
            </w:pPr>
            <w:r w:rsidRPr="00B51C27">
              <w:rPr>
                <w:sz w:val="20"/>
                <w:szCs w:val="20"/>
              </w:rPr>
              <w:t>01</w:t>
            </w:r>
          </w:p>
        </w:tc>
        <w:tc>
          <w:tcPr>
            <w:tcW w:w="5482" w:type="dxa"/>
          </w:tcPr>
          <w:p w14:paraId="3DB6EA01" w14:textId="77777777" w:rsidR="00C63740" w:rsidRPr="00B51C27" w:rsidRDefault="00C63740" w:rsidP="00392868">
            <w:pPr>
              <w:rPr>
                <w:sz w:val="20"/>
                <w:szCs w:val="20"/>
              </w:rPr>
            </w:pPr>
            <w:r w:rsidRPr="00B51C27">
              <w:rPr>
                <w:sz w:val="20"/>
                <w:szCs w:val="20"/>
              </w:rPr>
              <w:t>Kinder bis 14 Jahre</w:t>
            </w:r>
          </w:p>
        </w:tc>
        <w:tc>
          <w:tcPr>
            <w:tcW w:w="2374" w:type="dxa"/>
          </w:tcPr>
          <w:p w14:paraId="2D3BEB5A" w14:textId="77777777" w:rsidR="00C63740" w:rsidRPr="00B51C27" w:rsidRDefault="00C63740" w:rsidP="00392868">
            <w:pPr>
              <w:jc w:val="right"/>
              <w:rPr>
                <w:sz w:val="20"/>
                <w:szCs w:val="20"/>
              </w:rPr>
            </w:pPr>
            <w:r w:rsidRPr="00B51C27">
              <w:rPr>
                <w:sz w:val="20"/>
                <w:szCs w:val="20"/>
              </w:rPr>
              <w:t>36,-</w:t>
            </w:r>
          </w:p>
        </w:tc>
      </w:tr>
      <w:tr w:rsidR="00C63740" w:rsidRPr="00B51C27" w14:paraId="410D58A0" w14:textId="77777777" w:rsidTr="00392868">
        <w:tc>
          <w:tcPr>
            <w:tcW w:w="1463" w:type="dxa"/>
          </w:tcPr>
          <w:p w14:paraId="6E7A830C" w14:textId="77777777" w:rsidR="00C63740" w:rsidRPr="00B51C27" w:rsidRDefault="00C63740" w:rsidP="00392868">
            <w:pPr>
              <w:rPr>
                <w:sz w:val="20"/>
                <w:szCs w:val="20"/>
              </w:rPr>
            </w:pPr>
            <w:r w:rsidRPr="00B51C27">
              <w:rPr>
                <w:sz w:val="20"/>
                <w:szCs w:val="20"/>
              </w:rPr>
              <w:t>02</w:t>
            </w:r>
          </w:p>
        </w:tc>
        <w:tc>
          <w:tcPr>
            <w:tcW w:w="5482" w:type="dxa"/>
          </w:tcPr>
          <w:p w14:paraId="6D0258C5" w14:textId="77777777" w:rsidR="00C63740" w:rsidRPr="00B51C27" w:rsidRDefault="00C63740" w:rsidP="00392868">
            <w:pPr>
              <w:rPr>
                <w:sz w:val="20"/>
                <w:szCs w:val="20"/>
              </w:rPr>
            </w:pPr>
            <w:r w:rsidRPr="00B51C27">
              <w:rPr>
                <w:sz w:val="20"/>
                <w:szCs w:val="20"/>
              </w:rPr>
              <w:t>Jugendliche bis 18 Jahre</w:t>
            </w:r>
          </w:p>
        </w:tc>
        <w:tc>
          <w:tcPr>
            <w:tcW w:w="2374" w:type="dxa"/>
          </w:tcPr>
          <w:p w14:paraId="0E146FB0" w14:textId="77777777" w:rsidR="00C63740" w:rsidRPr="00B51C27" w:rsidRDefault="00C63740" w:rsidP="00392868">
            <w:pPr>
              <w:jc w:val="right"/>
              <w:rPr>
                <w:sz w:val="20"/>
                <w:szCs w:val="20"/>
              </w:rPr>
            </w:pPr>
            <w:r w:rsidRPr="00B51C27">
              <w:rPr>
                <w:sz w:val="20"/>
                <w:szCs w:val="20"/>
              </w:rPr>
              <w:t>60,-</w:t>
            </w:r>
          </w:p>
        </w:tc>
      </w:tr>
      <w:tr w:rsidR="00C63740" w:rsidRPr="00B51C27" w14:paraId="4F1EC557" w14:textId="77777777" w:rsidTr="00392868">
        <w:tc>
          <w:tcPr>
            <w:tcW w:w="1463" w:type="dxa"/>
          </w:tcPr>
          <w:p w14:paraId="380DD9FA" w14:textId="77777777" w:rsidR="00C63740" w:rsidRPr="00B51C27" w:rsidRDefault="00C63740" w:rsidP="00392868">
            <w:pPr>
              <w:rPr>
                <w:sz w:val="20"/>
                <w:szCs w:val="20"/>
              </w:rPr>
            </w:pPr>
            <w:r w:rsidRPr="00B51C27">
              <w:rPr>
                <w:sz w:val="20"/>
                <w:szCs w:val="20"/>
              </w:rPr>
              <w:t>03</w:t>
            </w:r>
          </w:p>
        </w:tc>
        <w:tc>
          <w:tcPr>
            <w:tcW w:w="5482" w:type="dxa"/>
          </w:tcPr>
          <w:p w14:paraId="06701C39" w14:textId="77777777" w:rsidR="00C63740" w:rsidRPr="00B51C27" w:rsidRDefault="00C63740" w:rsidP="00392868">
            <w:pPr>
              <w:rPr>
                <w:sz w:val="20"/>
                <w:szCs w:val="20"/>
              </w:rPr>
            </w:pPr>
            <w:r w:rsidRPr="00B51C27">
              <w:rPr>
                <w:sz w:val="20"/>
                <w:szCs w:val="20"/>
              </w:rPr>
              <w:t>Erwachsene über 18 Jahre</w:t>
            </w:r>
          </w:p>
        </w:tc>
        <w:tc>
          <w:tcPr>
            <w:tcW w:w="2374" w:type="dxa"/>
          </w:tcPr>
          <w:p w14:paraId="15F7665D" w14:textId="77777777" w:rsidR="00C63740" w:rsidRPr="00B51C27" w:rsidRDefault="00C63740" w:rsidP="00392868">
            <w:pPr>
              <w:jc w:val="right"/>
              <w:rPr>
                <w:sz w:val="20"/>
                <w:szCs w:val="20"/>
              </w:rPr>
            </w:pPr>
            <w:r w:rsidRPr="00B51C27">
              <w:rPr>
                <w:sz w:val="20"/>
                <w:szCs w:val="20"/>
              </w:rPr>
              <w:t>120,-</w:t>
            </w:r>
          </w:p>
        </w:tc>
      </w:tr>
      <w:tr w:rsidR="00C63740" w:rsidRPr="00B51C27" w14:paraId="13F6724A" w14:textId="77777777" w:rsidTr="00392868">
        <w:tc>
          <w:tcPr>
            <w:tcW w:w="1463" w:type="dxa"/>
          </w:tcPr>
          <w:p w14:paraId="6A85865A" w14:textId="77777777" w:rsidR="00C63740" w:rsidRPr="00B51C27" w:rsidRDefault="00C63740" w:rsidP="00392868">
            <w:pPr>
              <w:rPr>
                <w:sz w:val="20"/>
                <w:szCs w:val="20"/>
              </w:rPr>
            </w:pPr>
            <w:r w:rsidRPr="00B51C27">
              <w:rPr>
                <w:sz w:val="20"/>
                <w:szCs w:val="20"/>
              </w:rPr>
              <w:t>04</w:t>
            </w:r>
          </w:p>
        </w:tc>
        <w:tc>
          <w:tcPr>
            <w:tcW w:w="5482" w:type="dxa"/>
          </w:tcPr>
          <w:p w14:paraId="1F800C2E" w14:textId="77777777" w:rsidR="00C63740" w:rsidRPr="00B51C27" w:rsidRDefault="00C63740" w:rsidP="00392868">
            <w:pPr>
              <w:rPr>
                <w:sz w:val="20"/>
                <w:szCs w:val="20"/>
              </w:rPr>
            </w:pPr>
            <w:r w:rsidRPr="00B51C27">
              <w:rPr>
                <w:sz w:val="20"/>
                <w:szCs w:val="20"/>
              </w:rPr>
              <w:t>Ehrenmitglieder</w:t>
            </w:r>
          </w:p>
        </w:tc>
        <w:tc>
          <w:tcPr>
            <w:tcW w:w="2374" w:type="dxa"/>
          </w:tcPr>
          <w:p w14:paraId="0E600041" w14:textId="77777777" w:rsidR="00C63740" w:rsidRPr="00B51C27" w:rsidRDefault="00C63740" w:rsidP="00392868">
            <w:pPr>
              <w:jc w:val="right"/>
              <w:rPr>
                <w:sz w:val="20"/>
                <w:szCs w:val="20"/>
              </w:rPr>
            </w:pPr>
            <w:r w:rsidRPr="00B51C27">
              <w:rPr>
                <w:sz w:val="20"/>
                <w:szCs w:val="20"/>
              </w:rPr>
              <w:t>o.B.</w:t>
            </w:r>
          </w:p>
        </w:tc>
      </w:tr>
      <w:tr w:rsidR="00C63740" w:rsidRPr="00B51C27" w14:paraId="54773940" w14:textId="77777777" w:rsidTr="00392868">
        <w:tc>
          <w:tcPr>
            <w:tcW w:w="1463" w:type="dxa"/>
          </w:tcPr>
          <w:p w14:paraId="708B4EF5" w14:textId="77777777" w:rsidR="00C63740" w:rsidRPr="00B51C27" w:rsidRDefault="00C63740" w:rsidP="00392868">
            <w:pPr>
              <w:rPr>
                <w:sz w:val="20"/>
                <w:szCs w:val="20"/>
              </w:rPr>
            </w:pPr>
            <w:r w:rsidRPr="00B51C27">
              <w:rPr>
                <w:sz w:val="20"/>
                <w:szCs w:val="20"/>
              </w:rPr>
              <w:t>05</w:t>
            </w:r>
          </w:p>
        </w:tc>
        <w:tc>
          <w:tcPr>
            <w:tcW w:w="5482" w:type="dxa"/>
          </w:tcPr>
          <w:p w14:paraId="2B60F12F" w14:textId="77777777" w:rsidR="00C63740" w:rsidRPr="00B51C27" w:rsidRDefault="00C63740" w:rsidP="00392868">
            <w:pPr>
              <w:rPr>
                <w:sz w:val="20"/>
                <w:szCs w:val="20"/>
              </w:rPr>
            </w:pPr>
            <w:r w:rsidRPr="00B51C27">
              <w:rPr>
                <w:sz w:val="20"/>
                <w:szCs w:val="20"/>
              </w:rPr>
              <w:t>Ehepaare / eingetragene Lebenspartnerschaften</w:t>
            </w:r>
          </w:p>
        </w:tc>
        <w:tc>
          <w:tcPr>
            <w:tcW w:w="2374" w:type="dxa"/>
          </w:tcPr>
          <w:p w14:paraId="41116C5E" w14:textId="77777777" w:rsidR="00C63740" w:rsidRPr="00B51C27" w:rsidRDefault="00C63740" w:rsidP="00392868">
            <w:pPr>
              <w:jc w:val="right"/>
              <w:rPr>
                <w:sz w:val="20"/>
                <w:szCs w:val="20"/>
              </w:rPr>
            </w:pPr>
            <w:r w:rsidRPr="00B51C27">
              <w:rPr>
                <w:sz w:val="20"/>
                <w:szCs w:val="20"/>
              </w:rPr>
              <w:t>180,-</w:t>
            </w:r>
          </w:p>
        </w:tc>
      </w:tr>
      <w:tr w:rsidR="00C63740" w:rsidRPr="00B51C27" w14:paraId="53ACAB4D" w14:textId="77777777" w:rsidTr="00392868">
        <w:tc>
          <w:tcPr>
            <w:tcW w:w="1463" w:type="dxa"/>
          </w:tcPr>
          <w:p w14:paraId="7CDC23B0" w14:textId="77777777" w:rsidR="00C63740" w:rsidRPr="00B51C27" w:rsidRDefault="00C63740" w:rsidP="00392868">
            <w:pPr>
              <w:rPr>
                <w:sz w:val="20"/>
                <w:szCs w:val="20"/>
              </w:rPr>
            </w:pPr>
            <w:r w:rsidRPr="00B51C27">
              <w:rPr>
                <w:sz w:val="20"/>
                <w:szCs w:val="20"/>
              </w:rPr>
              <w:t>06</w:t>
            </w:r>
          </w:p>
        </w:tc>
        <w:tc>
          <w:tcPr>
            <w:tcW w:w="5482" w:type="dxa"/>
          </w:tcPr>
          <w:p w14:paraId="2452162B" w14:textId="77777777" w:rsidR="00C63740" w:rsidRPr="00B51C27" w:rsidRDefault="00C63740" w:rsidP="00546E8C">
            <w:pPr>
              <w:rPr>
                <w:sz w:val="20"/>
                <w:szCs w:val="20"/>
              </w:rPr>
            </w:pPr>
            <w:r w:rsidRPr="00B51C27">
              <w:rPr>
                <w:sz w:val="20"/>
                <w:szCs w:val="20"/>
              </w:rPr>
              <w:t>Familienbeitrag (inkl. aller im Haushalt lebende</w:t>
            </w:r>
            <w:r w:rsidR="00546E8C" w:rsidRPr="00B51C27">
              <w:rPr>
                <w:sz w:val="20"/>
                <w:szCs w:val="20"/>
              </w:rPr>
              <w:t>r</w:t>
            </w:r>
            <w:r w:rsidRPr="00B51C27">
              <w:rPr>
                <w:sz w:val="20"/>
                <w:szCs w:val="20"/>
              </w:rPr>
              <w:t xml:space="preserve"> Kinder)</w:t>
            </w:r>
          </w:p>
        </w:tc>
        <w:tc>
          <w:tcPr>
            <w:tcW w:w="2374" w:type="dxa"/>
          </w:tcPr>
          <w:p w14:paraId="7C293394" w14:textId="77777777" w:rsidR="00C63740" w:rsidRPr="00B51C27" w:rsidRDefault="00C63740" w:rsidP="00392868">
            <w:pPr>
              <w:jc w:val="right"/>
              <w:rPr>
                <w:sz w:val="20"/>
                <w:szCs w:val="20"/>
              </w:rPr>
            </w:pPr>
            <w:r w:rsidRPr="00B51C27">
              <w:rPr>
                <w:sz w:val="20"/>
                <w:szCs w:val="20"/>
              </w:rPr>
              <w:t>200,-</w:t>
            </w:r>
          </w:p>
        </w:tc>
      </w:tr>
      <w:tr w:rsidR="00C63740" w:rsidRPr="00B51C27" w14:paraId="77AFEEF8" w14:textId="77777777" w:rsidTr="00392868">
        <w:tc>
          <w:tcPr>
            <w:tcW w:w="1463" w:type="dxa"/>
          </w:tcPr>
          <w:p w14:paraId="2234909A" w14:textId="77777777" w:rsidR="00C63740" w:rsidRPr="00B51C27" w:rsidRDefault="00C63740" w:rsidP="00392868">
            <w:pPr>
              <w:rPr>
                <w:sz w:val="20"/>
                <w:szCs w:val="20"/>
              </w:rPr>
            </w:pPr>
            <w:r w:rsidRPr="00B51C27">
              <w:rPr>
                <w:sz w:val="20"/>
                <w:szCs w:val="20"/>
              </w:rPr>
              <w:t>07</w:t>
            </w:r>
          </w:p>
        </w:tc>
        <w:tc>
          <w:tcPr>
            <w:tcW w:w="5482" w:type="dxa"/>
          </w:tcPr>
          <w:p w14:paraId="559C1F70" w14:textId="77777777" w:rsidR="00C63740" w:rsidRPr="00B51C27" w:rsidRDefault="00C63740" w:rsidP="00392868">
            <w:pPr>
              <w:rPr>
                <w:sz w:val="20"/>
                <w:szCs w:val="20"/>
              </w:rPr>
            </w:pPr>
            <w:r w:rsidRPr="00B51C27">
              <w:rPr>
                <w:sz w:val="20"/>
                <w:szCs w:val="20"/>
              </w:rPr>
              <w:t>junge Erwachsene in Ausbildung, im BFD oder FSJ, Studenten (bis zur Vollendung des 27. Lebensjahres)</w:t>
            </w:r>
          </w:p>
        </w:tc>
        <w:tc>
          <w:tcPr>
            <w:tcW w:w="2374" w:type="dxa"/>
            <w:vAlign w:val="bottom"/>
          </w:tcPr>
          <w:p w14:paraId="616EEE11" w14:textId="77777777" w:rsidR="00C63740" w:rsidRPr="00B51C27" w:rsidRDefault="00C63740" w:rsidP="00392868">
            <w:pPr>
              <w:jc w:val="right"/>
              <w:rPr>
                <w:sz w:val="20"/>
                <w:szCs w:val="20"/>
              </w:rPr>
            </w:pPr>
            <w:r w:rsidRPr="00B51C27">
              <w:rPr>
                <w:sz w:val="20"/>
                <w:szCs w:val="20"/>
              </w:rPr>
              <w:t>60,-</w:t>
            </w:r>
          </w:p>
        </w:tc>
      </w:tr>
      <w:tr w:rsidR="00C63740" w:rsidRPr="00B51C27" w14:paraId="7627CC35" w14:textId="77777777" w:rsidTr="00392868">
        <w:tc>
          <w:tcPr>
            <w:tcW w:w="1463" w:type="dxa"/>
          </w:tcPr>
          <w:p w14:paraId="336F9668" w14:textId="77777777" w:rsidR="00C63740" w:rsidRPr="00B51C27" w:rsidRDefault="00C63740" w:rsidP="00392868">
            <w:pPr>
              <w:rPr>
                <w:sz w:val="20"/>
                <w:szCs w:val="20"/>
              </w:rPr>
            </w:pPr>
            <w:r w:rsidRPr="00B51C27">
              <w:rPr>
                <w:sz w:val="20"/>
                <w:szCs w:val="20"/>
              </w:rPr>
              <w:t>08</w:t>
            </w:r>
          </w:p>
        </w:tc>
        <w:tc>
          <w:tcPr>
            <w:tcW w:w="5482" w:type="dxa"/>
          </w:tcPr>
          <w:p w14:paraId="5AE9E66D" w14:textId="77777777" w:rsidR="00C63740" w:rsidRPr="00B51C27" w:rsidRDefault="00C63740" w:rsidP="00392868">
            <w:pPr>
              <w:rPr>
                <w:sz w:val="20"/>
                <w:szCs w:val="20"/>
              </w:rPr>
            </w:pPr>
            <w:r w:rsidRPr="00B51C27">
              <w:rPr>
                <w:sz w:val="20"/>
                <w:szCs w:val="20"/>
              </w:rPr>
              <w:t>Rentner / Pensionäre</w:t>
            </w:r>
          </w:p>
        </w:tc>
        <w:tc>
          <w:tcPr>
            <w:tcW w:w="2374" w:type="dxa"/>
          </w:tcPr>
          <w:p w14:paraId="5A39CAD9" w14:textId="77777777" w:rsidR="00C63740" w:rsidRPr="00B51C27" w:rsidRDefault="00C63740" w:rsidP="00392868">
            <w:pPr>
              <w:jc w:val="right"/>
              <w:rPr>
                <w:sz w:val="20"/>
                <w:szCs w:val="20"/>
              </w:rPr>
            </w:pPr>
            <w:r w:rsidRPr="00B51C27">
              <w:rPr>
                <w:sz w:val="20"/>
                <w:szCs w:val="20"/>
              </w:rPr>
              <w:t>120,-</w:t>
            </w:r>
          </w:p>
        </w:tc>
      </w:tr>
      <w:tr w:rsidR="00C63740" w:rsidRPr="00B51C27" w14:paraId="1D923DD1" w14:textId="77777777" w:rsidTr="00392868">
        <w:tc>
          <w:tcPr>
            <w:tcW w:w="1463" w:type="dxa"/>
          </w:tcPr>
          <w:p w14:paraId="6FD2043D" w14:textId="77777777" w:rsidR="00C63740" w:rsidRPr="00B51C27" w:rsidRDefault="00C63740" w:rsidP="00392868">
            <w:pPr>
              <w:rPr>
                <w:sz w:val="20"/>
                <w:szCs w:val="20"/>
              </w:rPr>
            </w:pPr>
            <w:r w:rsidRPr="00B51C27">
              <w:rPr>
                <w:sz w:val="20"/>
                <w:szCs w:val="20"/>
              </w:rPr>
              <w:t>09</w:t>
            </w:r>
          </w:p>
        </w:tc>
        <w:tc>
          <w:tcPr>
            <w:tcW w:w="5482" w:type="dxa"/>
          </w:tcPr>
          <w:p w14:paraId="66F98315" w14:textId="77777777" w:rsidR="00C63740" w:rsidRPr="00B51C27" w:rsidRDefault="00C63740" w:rsidP="00392868">
            <w:pPr>
              <w:rPr>
                <w:sz w:val="20"/>
                <w:szCs w:val="20"/>
              </w:rPr>
            </w:pPr>
            <w:r w:rsidRPr="00B51C27">
              <w:rPr>
                <w:sz w:val="20"/>
                <w:szCs w:val="20"/>
              </w:rPr>
              <w:t>fördernde Mitglieder</w:t>
            </w:r>
          </w:p>
        </w:tc>
        <w:tc>
          <w:tcPr>
            <w:tcW w:w="2374" w:type="dxa"/>
          </w:tcPr>
          <w:p w14:paraId="0D269E44" w14:textId="77777777" w:rsidR="00C63740" w:rsidRPr="00B51C27" w:rsidRDefault="00C63740" w:rsidP="00392868">
            <w:pPr>
              <w:jc w:val="right"/>
              <w:rPr>
                <w:sz w:val="20"/>
                <w:szCs w:val="20"/>
              </w:rPr>
            </w:pPr>
            <w:r w:rsidRPr="00B51C27">
              <w:rPr>
                <w:sz w:val="20"/>
                <w:szCs w:val="20"/>
              </w:rPr>
              <w:t>120,-</w:t>
            </w:r>
          </w:p>
        </w:tc>
      </w:tr>
      <w:tr w:rsidR="00C63740" w:rsidRPr="00B51C27" w14:paraId="07B0905F" w14:textId="77777777" w:rsidTr="00392868">
        <w:tc>
          <w:tcPr>
            <w:tcW w:w="1463" w:type="dxa"/>
          </w:tcPr>
          <w:p w14:paraId="0E5A4DBA" w14:textId="77777777" w:rsidR="00C63740" w:rsidRPr="00B51C27" w:rsidRDefault="00C63740" w:rsidP="00392868">
            <w:pPr>
              <w:rPr>
                <w:sz w:val="20"/>
                <w:szCs w:val="20"/>
              </w:rPr>
            </w:pPr>
            <w:r w:rsidRPr="00B51C27">
              <w:rPr>
                <w:sz w:val="20"/>
                <w:szCs w:val="20"/>
              </w:rPr>
              <w:t>10</w:t>
            </w:r>
          </w:p>
        </w:tc>
        <w:tc>
          <w:tcPr>
            <w:tcW w:w="5482" w:type="dxa"/>
          </w:tcPr>
          <w:p w14:paraId="39648108" w14:textId="77777777" w:rsidR="00C63740" w:rsidRPr="00B51C27" w:rsidRDefault="00C63740" w:rsidP="00392868">
            <w:pPr>
              <w:rPr>
                <w:sz w:val="20"/>
                <w:szCs w:val="20"/>
              </w:rPr>
            </w:pPr>
            <w:r w:rsidRPr="00B51C27">
              <w:rPr>
                <w:sz w:val="20"/>
                <w:szCs w:val="20"/>
              </w:rPr>
              <w:t>…</w:t>
            </w:r>
          </w:p>
        </w:tc>
        <w:tc>
          <w:tcPr>
            <w:tcW w:w="2374" w:type="dxa"/>
          </w:tcPr>
          <w:p w14:paraId="5FB6ED0A" w14:textId="77777777" w:rsidR="00C63740" w:rsidRPr="00B51C27" w:rsidRDefault="00C63740" w:rsidP="00392868">
            <w:pPr>
              <w:jc w:val="right"/>
              <w:rPr>
                <w:sz w:val="20"/>
                <w:szCs w:val="20"/>
              </w:rPr>
            </w:pPr>
            <w:r w:rsidRPr="00B51C27">
              <w:rPr>
                <w:sz w:val="20"/>
                <w:szCs w:val="20"/>
              </w:rPr>
              <w:t>…</w:t>
            </w:r>
          </w:p>
        </w:tc>
      </w:tr>
    </w:tbl>
    <w:p w14:paraId="1B9F4A08" w14:textId="77777777" w:rsidR="00C63740" w:rsidRPr="00B51C27" w:rsidRDefault="00C63740" w:rsidP="00C63740">
      <w:pPr>
        <w:rPr>
          <w:b/>
          <w:sz w:val="20"/>
          <w:szCs w:val="20"/>
        </w:rPr>
      </w:pPr>
    </w:p>
    <w:p w14:paraId="48E7CD41" w14:textId="77777777" w:rsidR="00C63740" w:rsidRPr="00B51C27" w:rsidRDefault="00C63740" w:rsidP="00C63740">
      <w:pPr>
        <w:pStyle w:val="Listenabsatz"/>
        <w:numPr>
          <w:ilvl w:val="0"/>
          <w:numId w:val="33"/>
        </w:numPr>
        <w:rPr>
          <w:sz w:val="20"/>
          <w:szCs w:val="20"/>
        </w:rPr>
      </w:pPr>
      <w:r w:rsidRPr="00B51C27">
        <w:rPr>
          <w:sz w:val="20"/>
          <w:szCs w:val="20"/>
        </w:rPr>
        <w:t xml:space="preserve">Für die Beitragshöhe ist der am Fälligkeitstag bestehende Mitgliederstatus maßgebend. </w:t>
      </w:r>
    </w:p>
    <w:p w14:paraId="7FBA00DD" w14:textId="77777777" w:rsidR="00C63740" w:rsidRPr="00B51C27" w:rsidRDefault="00C63740" w:rsidP="00C63740">
      <w:pPr>
        <w:pStyle w:val="Listenabsatz"/>
        <w:numPr>
          <w:ilvl w:val="0"/>
          <w:numId w:val="33"/>
        </w:numPr>
        <w:rPr>
          <w:sz w:val="20"/>
          <w:szCs w:val="20"/>
        </w:rPr>
      </w:pPr>
      <w:r w:rsidRPr="00B51C27">
        <w:rPr>
          <w:sz w:val="20"/>
          <w:szCs w:val="20"/>
        </w:rPr>
        <w:t xml:space="preserve">Ermäßigte Beitragsformen der Beitragsklasse 06 - 09 müssen beantragt, die Begründung mit entsprechenden Unterlagen nachgewiesen werden. Der Vorstand entscheidet über die Einstufung im Rahmen der von der Mitgliederversammlung vorgegebenen Beträge. </w:t>
      </w:r>
    </w:p>
    <w:p w14:paraId="1DC01EB7" w14:textId="77777777" w:rsidR="00C63740" w:rsidRPr="00B51C27" w:rsidRDefault="00C63740" w:rsidP="00C63740">
      <w:pPr>
        <w:pStyle w:val="Listenabsatz"/>
        <w:numPr>
          <w:ilvl w:val="0"/>
          <w:numId w:val="33"/>
        </w:numPr>
        <w:rPr>
          <w:sz w:val="20"/>
          <w:szCs w:val="20"/>
        </w:rPr>
      </w:pPr>
      <w:r w:rsidRPr="00B51C27">
        <w:rPr>
          <w:sz w:val="20"/>
          <w:szCs w:val="20"/>
        </w:rPr>
        <w:t xml:space="preserve">Änderungen der persönlichen Angaben sind schnellstmöglich mitzuteilen, insbesondere bei Inanspruchnahme der Beitragsklassen 06 - 09. </w:t>
      </w:r>
    </w:p>
    <w:p w14:paraId="6E6712D7" w14:textId="77777777" w:rsidR="00C63740" w:rsidRPr="00B51C27" w:rsidRDefault="00C63740" w:rsidP="00C63740">
      <w:pPr>
        <w:pStyle w:val="Listenabsatz"/>
        <w:numPr>
          <w:ilvl w:val="0"/>
          <w:numId w:val="33"/>
        </w:numPr>
        <w:rPr>
          <w:sz w:val="20"/>
          <w:szCs w:val="20"/>
        </w:rPr>
      </w:pPr>
      <w:r w:rsidRPr="00B51C27">
        <w:rPr>
          <w:sz w:val="20"/>
          <w:szCs w:val="20"/>
        </w:rPr>
        <w:t>Der Mitgliedsbeitrag enthält die Beiträge für die Sportversicherung des Landessportbundes Hessen e.V.</w:t>
      </w:r>
    </w:p>
    <w:p w14:paraId="034AC370" w14:textId="77777777" w:rsidR="00C63740" w:rsidRPr="00B51C27" w:rsidRDefault="00C63740" w:rsidP="00C63740">
      <w:pPr>
        <w:pStyle w:val="Listenabsatz"/>
        <w:rPr>
          <w:sz w:val="20"/>
          <w:szCs w:val="20"/>
        </w:rPr>
      </w:pPr>
      <w:r w:rsidRPr="00B51C27">
        <w:rPr>
          <w:sz w:val="20"/>
          <w:szCs w:val="20"/>
        </w:rPr>
        <w:t>(lsb h), die Verwaltungsberufsgenossenschaft und die GEMA in Höhe der vom lsb h festgelegten Sätze.</w:t>
      </w:r>
    </w:p>
    <w:p w14:paraId="66384094" w14:textId="77777777" w:rsidR="00C63740" w:rsidRPr="00B51C27" w:rsidRDefault="00C63740" w:rsidP="00C63740">
      <w:pPr>
        <w:pStyle w:val="Listenabsatz"/>
        <w:numPr>
          <w:ilvl w:val="0"/>
          <w:numId w:val="33"/>
        </w:numPr>
        <w:rPr>
          <w:sz w:val="20"/>
          <w:szCs w:val="20"/>
        </w:rPr>
      </w:pPr>
      <w:r w:rsidRPr="00B51C27">
        <w:rPr>
          <w:sz w:val="20"/>
          <w:szCs w:val="20"/>
        </w:rPr>
        <w:t>Mitgliedsbeiträge, Gebühren und Umlagen werden im SEPA-Basis-Lastschriftverfahren eingezogen. Das Mitglied hat sich hierzu bei Eintritt in den Verein zu verpflichten, ein SEPA-Lastschriftmandat zu erteilen sowie für eine ausreichende Deckung des bezogenen Kontos zu sorgen.</w:t>
      </w:r>
    </w:p>
    <w:p w14:paraId="17126402" w14:textId="77777777" w:rsidR="00C63740" w:rsidRPr="00B51C27" w:rsidRDefault="00C63740" w:rsidP="00C63740">
      <w:pPr>
        <w:pStyle w:val="Listenabsatz"/>
        <w:rPr>
          <w:sz w:val="20"/>
          <w:szCs w:val="20"/>
        </w:rPr>
      </w:pPr>
      <w:r w:rsidRPr="00B51C27">
        <w:rPr>
          <w:sz w:val="20"/>
          <w:szCs w:val="20"/>
        </w:rPr>
        <w:t xml:space="preserve">Wir ziehen den Mitgliedsbeitrag unter Angabe unserer Gläubiger-ID [Anmerkung: Gläubiger-ID einfügen!] und der Mandatsreferenz (interne Vereins-Mitgliedsnummer) [Anmerkung: Falls Sie nicht die Mitgliedsnummern als Mandatsreferenz nutzen, geben Sie hier den korrekten Text ein.] jährlich zum 1. März [Anmerkung: Geben Sie hier das Datum ein, zu dem Sie den Einzug vornehmen werden.] ein. Fällt dieser nicht auf einen Bankarbeitstag, erfolgt der Einzug am unmittelbar </w:t>
      </w:r>
      <w:proofErr w:type="gramStart"/>
      <w:r w:rsidRPr="00B51C27">
        <w:rPr>
          <w:sz w:val="20"/>
          <w:szCs w:val="20"/>
        </w:rPr>
        <w:t>darauf folgenden</w:t>
      </w:r>
      <w:proofErr w:type="gramEnd"/>
      <w:r w:rsidRPr="00B51C27">
        <w:rPr>
          <w:sz w:val="20"/>
          <w:szCs w:val="20"/>
        </w:rPr>
        <w:t xml:space="preserve"> Bankarbeitstag. </w:t>
      </w:r>
    </w:p>
    <w:p w14:paraId="37935CF8" w14:textId="77777777" w:rsidR="00C63740" w:rsidRPr="00B51C27" w:rsidRDefault="00C63740" w:rsidP="00C63740">
      <w:pPr>
        <w:pStyle w:val="Listenabsatz"/>
        <w:numPr>
          <w:ilvl w:val="0"/>
          <w:numId w:val="33"/>
        </w:numPr>
        <w:rPr>
          <w:sz w:val="20"/>
          <w:szCs w:val="20"/>
        </w:rPr>
      </w:pPr>
      <w:r w:rsidRPr="00B51C27">
        <w:rPr>
          <w:sz w:val="20"/>
          <w:szCs w:val="20"/>
        </w:rPr>
        <w:t>Das Mitglied hat für eine pünktliche Entrichtung des Beitrages, der Gebühren und Umlagen Sorge zu tragen. Mitgliedsbeiträge, Gebühren und Umlagen sind an den Verein zur Zahlung spätestens fällig am 1.3. eines laufenden Jahres und müssen bis zu diesem Zeitpunkt auf dem Konto des Vereins eingegangen sein. Ist der Beitrag zu diesem Zeitpunkt bei dem Verein nicht eingegangen, befindet sich das Mitglied mit seiner Zahlungsverpflichtung in Verzug. Der ausstehende Beitrag wird dann mit 10 % Zinsen auf die Beitragsforderung für jeden Tag des Verzuges verzinst. Weist das Konto eines Mitglieds zum Zeitpunkt der Abbuchung des Beitrages / der Gebühren / der Umlage keine Deckung auf, so haftet das Mitglied dem Verein gegenüber für sämtliche dem Verein mit der Beitragseinziehung sowie eventuelle Rücklastschriften entstehende Kosten. Dies gilt auch für den Fall, dass ein bezogenes Konto erloschen ist und das Mitglied dies dem Verein nicht mitgeteilt hat. Der Verein kann durch den Vorstand weiter ein Strafgeld bis zu € 50,00 je Einzelfall verhängen.</w:t>
      </w:r>
    </w:p>
    <w:p w14:paraId="2B62716F" w14:textId="77777777" w:rsidR="00C63740" w:rsidRPr="00B51C27" w:rsidRDefault="00C63740" w:rsidP="00C63740">
      <w:pPr>
        <w:pStyle w:val="Listenabsatz"/>
        <w:numPr>
          <w:ilvl w:val="0"/>
          <w:numId w:val="33"/>
        </w:numPr>
        <w:rPr>
          <w:sz w:val="20"/>
          <w:szCs w:val="20"/>
        </w:rPr>
      </w:pPr>
      <w:r w:rsidRPr="00B51C27">
        <w:rPr>
          <w:sz w:val="20"/>
          <w:szCs w:val="20"/>
        </w:rPr>
        <w:t>Der Vorstand ist ermächtigt, Beiträge auf Antrag zu stunden, zu ermäßigen oder zu erlassen. Ein Rechts-anspruch auf Ratenzahlung und / oder Stundung der Beitragsschuld besteht nicht.</w:t>
      </w:r>
    </w:p>
    <w:p w14:paraId="7AA672E8" w14:textId="77777777" w:rsidR="00C63740" w:rsidRPr="00B51C27" w:rsidRDefault="00C63740" w:rsidP="00C63740">
      <w:pPr>
        <w:pStyle w:val="Listenabsatz"/>
        <w:numPr>
          <w:ilvl w:val="0"/>
          <w:numId w:val="33"/>
        </w:numPr>
        <w:rPr>
          <w:sz w:val="20"/>
          <w:szCs w:val="20"/>
        </w:rPr>
      </w:pPr>
      <w:r w:rsidRPr="00B51C27">
        <w:rPr>
          <w:sz w:val="20"/>
          <w:szCs w:val="20"/>
        </w:rPr>
        <w:t xml:space="preserve">Erfolgt der Vereinseintritt nach dem 30.06. erfolgt eine Berechnung von 50% des Beitragssatzes. </w:t>
      </w:r>
    </w:p>
    <w:p w14:paraId="5E932857" w14:textId="77777777" w:rsidR="00C63740" w:rsidRPr="00B51C27" w:rsidRDefault="00C63740" w:rsidP="00C63740">
      <w:pPr>
        <w:pStyle w:val="Listenabsatz"/>
        <w:numPr>
          <w:ilvl w:val="0"/>
          <w:numId w:val="33"/>
        </w:numPr>
        <w:rPr>
          <w:sz w:val="20"/>
          <w:szCs w:val="20"/>
        </w:rPr>
      </w:pPr>
      <w:r w:rsidRPr="00B51C27">
        <w:rPr>
          <w:sz w:val="20"/>
          <w:szCs w:val="20"/>
        </w:rPr>
        <w:lastRenderedPageBreak/>
        <w:t xml:space="preserve">Abteilungen können auf Beschluss der Abteilungsversammlung und mit Zustimmung des Gesamtvorstandes gesonderte Abteilungsbeiträge zur Deckung von Mehrausgaben erheben. Mitglieder sind bei Eintritt in die Abteilung darüber zu informieren. </w:t>
      </w:r>
    </w:p>
    <w:p w14:paraId="4E7F6766" w14:textId="77777777" w:rsidR="00C63740" w:rsidRPr="00B51C27" w:rsidRDefault="00C63740" w:rsidP="00C63740">
      <w:pPr>
        <w:rPr>
          <w:sz w:val="20"/>
          <w:szCs w:val="20"/>
        </w:rPr>
      </w:pPr>
    </w:p>
    <w:p w14:paraId="08AE8D13" w14:textId="77777777" w:rsidR="00C63740" w:rsidRPr="00B51C27" w:rsidRDefault="00C63740" w:rsidP="00C63740">
      <w:pPr>
        <w:rPr>
          <w:b/>
          <w:sz w:val="20"/>
          <w:szCs w:val="20"/>
        </w:rPr>
      </w:pPr>
      <w:r w:rsidRPr="00B51C27">
        <w:rPr>
          <w:b/>
          <w:sz w:val="20"/>
          <w:szCs w:val="20"/>
        </w:rPr>
        <w:t>§ 4 Gebühren</w:t>
      </w:r>
    </w:p>
    <w:p w14:paraId="2B66BD4A" w14:textId="77777777" w:rsidR="00C63740" w:rsidRPr="00B51C27" w:rsidRDefault="00C63740" w:rsidP="00C63740">
      <w:pPr>
        <w:tabs>
          <w:tab w:val="left" w:pos="5103"/>
        </w:tabs>
        <w:rPr>
          <w:sz w:val="20"/>
          <w:szCs w:val="20"/>
        </w:rPr>
      </w:pPr>
      <w:r w:rsidRPr="00B51C27">
        <w:rPr>
          <w:sz w:val="20"/>
          <w:szCs w:val="20"/>
        </w:rPr>
        <w:t>Tennisplatz (Freigelände)</w:t>
      </w:r>
      <w:r w:rsidRPr="00B51C27">
        <w:rPr>
          <w:sz w:val="20"/>
          <w:szCs w:val="20"/>
        </w:rPr>
        <w:tab/>
        <w:t>EUR ___________</w:t>
      </w:r>
    </w:p>
    <w:p w14:paraId="1F7879E1" w14:textId="77777777" w:rsidR="00C63740" w:rsidRPr="00B51C27" w:rsidRDefault="00C63740" w:rsidP="00C63740">
      <w:pPr>
        <w:tabs>
          <w:tab w:val="left" w:pos="5103"/>
        </w:tabs>
        <w:rPr>
          <w:sz w:val="20"/>
          <w:szCs w:val="20"/>
        </w:rPr>
      </w:pPr>
      <w:r w:rsidRPr="00B51C27">
        <w:rPr>
          <w:sz w:val="20"/>
          <w:szCs w:val="20"/>
        </w:rPr>
        <w:t>Tennisplatz (Halle)</w:t>
      </w:r>
      <w:r w:rsidRPr="00B51C27">
        <w:rPr>
          <w:sz w:val="20"/>
          <w:szCs w:val="20"/>
        </w:rPr>
        <w:tab/>
        <w:t>EUR ___________</w:t>
      </w:r>
    </w:p>
    <w:p w14:paraId="6BE876D7" w14:textId="77777777" w:rsidR="00C63740" w:rsidRPr="00B51C27" w:rsidRDefault="00C63740" w:rsidP="00C63740">
      <w:pPr>
        <w:tabs>
          <w:tab w:val="left" w:pos="5103"/>
        </w:tabs>
        <w:rPr>
          <w:sz w:val="20"/>
          <w:szCs w:val="20"/>
        </w:rPr>
      </w:pPr>
      <w:r w:rsidRPr="00B51C27">
        <w:rPr>
          <w:sz w:val="20"/>
          <w:szCs w:val="20"/>
        </w:rPr>
        <w:t>Sauna</w:t>
      </w:r>
      <w:r w:rsidRPr="00B51C27">
        <w:rPr>
          <w:sz w:val="20"/>
          <w:szCs w:val="20"/>
        </w:rPr>
        <w:tab/>
        <w:t>EUR ___________</w:t>
      </w:r>
    </w:p>
    <w:p w14:paraId="50240898" w14:textId="77777777" w:rsidR="00C63740" w:rsidRPr="00B51C27" w:rsidRDefault="00C63740" w:rsidP="00C63740">
      <w:pPr>
        <w:tabs>
          <w:tab w:val="left" w:pos="5103"/>
        </w:tabs>
        <w:rPr>
          <w:sz w:val="20"/>
          <w:szCs w:val="20"/>
        </w:rPr>
      </w:pPr>
      <w:r w:rsidRPr="00B51C27">
        <w:rPr>
          <w:sz w:val="20"/>
          <w:szCs w:val="20"/>
        </w:rPr>
        <w:t>Fitnessraum</w:t>
      </w:r>
      <w:r w:rsidRPr="00B51C27">
        <w:rPr>
          <w:sz w:val="20"/>
          <w:szCs w:val="20"/>
        </w:rPr>
        <w:tab/>
        <w:t>EUR ___________</w:t>
      </w:r>
    </w:p>
    <w:p w14:paraId="116A9E0A" w14:textId="77777777" w:rsidR="00C63740" w:rsidRPr="00B51C27" w:rsidRDefault="00C63740" w:rsidP="00C63740">
      <w:pPr>
        <w:tabs>
          <w:tab w:val="left" w:pos="5103"/>
        </w:tabs>
        <w:rPr>
          <w:sz w:val="20"/>
          <w:szCs w:val="20"/>
        </w:rPr>
      </w:pPr>
      <w:r w:rsidRPr="00B51C27">
        <w:rPr>
          <w:sz w:val="20"/>
          <w:szCs w:val="20"/>
        </w:rPr>
        <w:t>usw.</w:t>
      </w:r>
    </w:p>
    <w:p w14:paraId="423DB1E9" w14:textId="77777777" w:rsidR="00C63740" w:rsidRPr="00B51C27" w:rsidRDefault="00C63740" w:rsidP="00C63740">
      <w:pPr>
        <w:pStyle w:val="Listenabsatz"/>
        <w:numPr>
          <w:ilvl w:val="0"/>
          <w:numId w:val="34"/>
        </w:numPr>
        <w:rPr>
          <w:sz w:val="20"/>
          <w:szCs w:val="20"/>
        </w:rPr>
      </w:pPr>
      <w:r w:rsidRPr="00B51C27">
        <w:rPr>
          <w:sz w:val="20"/>
          <w:szCs w:val="20"/>
        </w:rPr>
        <w:t xml:space="preserve">Für zusätzliche Sportangebote (Sportkurse, Rehabilitationsprogramme usw.) können gesonderte Gebühren erhoben werden, die im Einzelnen festzulegen sind. </w:t>
      </w:r>
    </w:p>
    <w:p w14:paraId="53DF0E09" w14:textId="77777777" w:rsidR="00C63740" w:rsidRPr="00B51C27" w:rsidRDefault="00C63740" w:rsidP="00C63740">
      <w:pPr>
        <w:pStyle w:val="Listenabsatz"/>
        <w:numPr>
          <w:ilvl w:val="0"/>
          <w:numId w:val="34"/>
        </w:numPr>
        <w:rPr>
          <w:sz w:val="20"/>
          <w:szCs w:val="20"/>
        </w:rPr>
      </w:pPr>
      <w:r w:rsidRPr="00B51C27">
        <w:rPr>
          <w:sz w:val="20"/>
          <w:szCs w:val="20"/>
        </w:rPr>
        <w:t xml:space="preserve">Die Beitrags-, Gebühren und </w:t>
      </w:r>
      <w:proofErr w:type="spellStart"/>
      <w:r w:rsidRPr="00B51C27">
        <w:rPr>
          <w:sz w:val="20"/>
          <w:szCs w:val="20"/>
        </w:rPr>
        <w:t>Umlagenerhebung</w:t>
      </w:r>
      <w:proofErr w:type="spellEnd"/>
      <w:r w:rsidRPr="00B51C27">
        <w:rPr>
          <w:sz w:val="20"/>
          <w:szCs w:val="20"/>
        </w:rPr>
        <w:t xml:space="preserve"> erfolgt durch Datenverarbeitung (EDV). Die personengeschützten Daten der Mitglieder werden nach dem Bundesdatengesetz gespeichert. </w:t>
      </w:r>
    </w:p>
    <w:p w14:paraId="2F2A59AB" w14:textId="77777777" w:rsidR="00C63740" w:rsidRPr="00B51C27" w:rsidRDefault="00C63740" w:rsidP="00C63740">
      <w:pPr>
        <w:rPr>
          <w:sz w:val="20"/>
          <w:szCs w:val="20"/>
        </w:rPr>
      </w:pPr>
    </w:p>
    <w:p w14:paraId="06BECC44" w14:textId="77777777" w:rsidR="00C63740" w:rsidRPr="00B51C27" w:rsidRDefault="00C63740" w:rsidP="00C63740">
      <w:pPr>
        <w:rPr>
          <w:b/>
          <w:sz w:val="20"/>
          <w:szCs w:val="20"/>
        </w:rPr>
      </w:pPr>
      <w:r w:rsidRPr="00B51C27">
        <w:rPr>
          <w:b/>
          <w:sz w:val="20"/>
          <w:szCs w:val="20"/>
        </w:rPr>
        <w:t>§ 5 Vereinskonto</w:t>
      </w:r>
    </w:p>
    <w:p w14:paraId="60AF09B1" w14:textId="77777777" w:rsidR="00C63740" w:rsidRPr="00B51C27" w:rsidRDefault="00C63740" w:rsidP="00C63740">
      <w:pPr>
        <w:tabs>
          <w:tab w:val="left" w:pos="1276"/>
        </w:tabs>
        <w:rPr>
          <w:sz w:val="20"/>
          <w:szCs w:val="20"/>
        </w:rPr>
      </w:pPr>
      <w:r w:rsidRPr="00B51C27">
        <w:rPr>
          <w:sz w:val="20"/>
          <w:szCs w:val="20"/>
        </w:rPr>
        <w:t xml:space="preserve">IBAN </w:t>
      </w:r>
      <w:r w:rsidRPr="00B51C27">
        <w:rPr>
          <w:sz w:val="20"/>
          <w:szCs w:val="20"/>
        </w:rPr>
        <w:tab/>
        <w:t>______________________</w:t>
      </w:r>
    </w:p>
    <w:p w14:paraId="3613C5F6" w14:textId="77777777" w:rsidR="00C63740" w:rsidRPr="00B51C27" w:rsidRDefault="00C63740" w:rsidP="00C63740">
      <w:pPr>
        <w:tabs>
          <w:tab w:val="left" w:pos="1276"/>
        </w:tabs>
        <w:rPr>
          <w:sz w:val="20"/>
          <w:szCs w:val="20"/>
        </w:rPr>
      </w:pPr>
      <w:r w:rsidRPr="00B51C27">
        <w:rPr>
          <w:sz w:val="20"/>
          <w:szCs w:val="20"/>
        </w:rPr>
        <w:t xml:space="preserve">BIC </w:t>
      </w:r>
      <w:r w:rsidRPr="00B51C27">
        <w:rPr>
          <w:sz w:val="20"/>
          <w:szCs w:val="20"/>
        </w:rPr>
        <w:tab/>
        <w:t>___________</w:t>
      </w:r>
    </w:p>
    <w:p w14:paraId="2F9E2F1B" w14:textId="77777777" w:rsidR="00C63740" w:rsidRPr="00B51C27" w:rsidRDefault="00C63740" w:rsidP="00C63740">
      <w:pPr>
        <w:tabs>
          <w:tab w:val="left" w:pos="1276"/>
        </w:tabs>
        <w:rPr>
          <w:sz w:val="20"/>
          <w:szCs w:val="20"/>
        </w:rPr>
      </w:pPr>
      <w:r w:rsidRPr="00B51C27">
        <w:rPr>
          <w:sz w:val="20"/>
          <w:szCs w:val="20"/>
        </w:rPr>
        <w:t xml:space="preserve">Kreditinstitut </w:t>
      </w:r>
      <w:r w:rsidRPr="00B51C27">
        <w:rPr>
          <w:sz w:val="20"/>
          <w:szCs w:val="20"/>
        </w:rPr>
        <w:tab/>
        <w:t>______________________</w:t>
      </w:r>
    </w:p>
    <w:p w14:paraId="6281F640" w14:textId="77777777" w:rsidR="00C63740" w:rsidRPr="00B51C27" w:rsidRDefault="00C63740" w:rsidP="00C63740">
      <w:pPr>
        <w:rPr>
          <w:sz w:val="20"/>
          <w:szCs w:val="20"/>
        </w:rPr>
      </w:pPr>
    </w:p>
    <w:p w14:paraId="2ED0CE1E" w14:textId="77777777" w:rsidR="00C63740" w:rsidRPr="00B51C27" w:rsidRDefault="00C63740" w:rsidP="00C63740">
      <w:pPr>
        <w:rPr>
          <w:sz w:val="20"/>
          <w:szCs w:val="20"/>
        </w:rPr>
      </w:pPr>
      <w:r w:rsidRPr="00B51C27">
        <w:rPr>
          <w:sz w:val="20"/>
          <w:szCs w:val="20"/>
        </w:rPr>
        <w:t>Überweisung auf andere Konten sind nicht zulässig und werden nicht als Zahlungen anerkannt.</w:t>
      </w:r>
    </w:p>
    <w:p w14:paraId="1B8018B6" w14:textId="77777777" w:rsidR="00C63740" w:rsidRPr="00B51C27" w:rsidRDefault="00C63740" w:rsidP="00C63740">
      <w:pPr>
        <w:rPr>
          <w:sz w:val="20"/>
          <w:szCs w:val="20"/>
        </w:rPr>
      </w:pPr>
    </w:p>
    <w:p w14:paraId="1C40C05B" w14:textId="77777777" w:rsidR="00C63740" w:rsidRPr="00B51C27" w:rsidRDefault="00C63740" w:rsidP="00C63740">
      <w:pPr>
        <w:rPr>
          <w:b/>
          <w:sz w:val="20"/>
          <w:szCs w:val="20"/>
        </w:rPr>
      </w:pPr>
      <w:r w:rsidRPr="00B51C27">
        <w:rPr>
          <w:b/>
          <w:sz w:val="20"/>
          <w:szCs w:val="20"/>
        </w:rPr>
        <w:t>§ 6 Vereinsaustritt</w:t>
      </w:r>
    </w:p>
    <w:p w14:paraId="7B202C69" w14:textId="77777777" w:rsidR="00C63740" w:rsidRPr="00B51C27" w:rsidRDefault="00C63740" w:rsidP="00C63740">
      <w:pPr>
        <w:rPr>
          <w:sz w:val="20"/>
          <w:szCs w:val="20"/>
        </w:rPr>
      </w:pPr>
      <w:r w:rsidRPr="00B51C27">
        <w:rPr>
          <w:sz w:val="20"/>
          <w:szCs w:val="20"/>
        </w:rPr>
        <w:t xml:space="preserve">Der freiwillige Austritt muss schriftlich per Einschreiben dem Vorstand gegenüber erklärt werden. Er ist nur unter Einhaltung einer Kündigungsfrist von drei Monaten zum Ende eines Kalenderjahres möglich. Die Mitgliedschaft ist nicht übertragbar. </w:t>
      </w:r>
    </w:p>
    <w:p w14:paraId="1C54B1AE" w14:textId="77777777" w:rsidR="00C63740" w:rsidRPr="00B51C27" w:rsidRDefault="00C63740" w:rsidP="00C63740">
      <w:pPr>
        <w:rPr>
          <w:sz w:val="20"/>
          <w:szCs w:val="20"/>
        </w:rPr>
      </w:pPr>
    </w:p>
    <w:p w14:paraId="78312BA9" w14:textId="77777777" w:rsidR="00C63740" w:rsidRPr="00B51C27" w:rsidRDefault="00C63740" w:rsidP="00C63740">
      <w:pPr>
        <w:rPr>
          <w:sz w:val="20"/>
          <w:szCs w:val="20"/>
        </w:rPr>
      </w:pPr>
    </w:p>
    <w:p w14:paraId="1164EF3A" w14:textId="77777777" w:rsidR="00C63740" w:rsidRPr="00B51C27" w:rsidRDefault="00C63740" w:rsidP="00C63740">
      <w:pPr>
        <w:rPr>
          <w:sz w:val="20"/>
          <w:szCs w:val="20"/>
        </w:rPr>
      </w:pPr>
    </w:p>
    <w:p w14:paraId="683A4F39" w14:textId="77777777" w:rsidR="00C63740" w:rsidRPr="00B51C27" w:rsidRDefault="00C63740" w:rsidP="00C63740">
      <w:pPr>
        <w:rPr>
          <w:sz w:val="20"/>
          <w:szCs w:val="20"/>
        </w:rPr>
      </w:pPr>
    </w:p>
    <w:p w14:paraId="1FFE1EAB" w14:textId="77777777" w:rsidR="00C63740" w:rsidRPr="00B51C27" w:rsidRDefault="00C63740" w:rsidP="00C63740">
      <w:pPr>
        <w:tabs>
          <w:tab w:val="left" w:pos="5610"/>
        </w:tabs>
        <w:rPr>
          <w:sz w:val="20"/>
          <w:szCs w:val="20"/>
        </w:rPr>
      </w:pPr>
      <w:r w:rsidRPr="00B51C27">
        <w:rPr>
          <w:sz w:val="20"/>
          <w:szCs w:val="20"/>
        </w:rPr>
        <w:tab/>
      </w:r>
    </w:p>
    <w:p w14:paraId="72EB3B3E" w14:textId="77777777" w:rsidR="00CA0894" w:rsidRPr="00B51C27" w:rsidRDefault="00CA0894" w:rsidP="00C63740">
      <w:pPr>
        <w:rPr>
          <w:sz w:val="20"/>
          <w:szCs w:val="20"/>
        </w:rPr>
      </w:pPr>
    </w:p>
    <w:sectPr w:rsidR="00CA0894" w:rsidRPr="00B51C27" w:rsidSect="00B51C27">
      <w:footerReference w:type="default" r:id="rId7"/>
      <w:pgSz w:w="11906" w:h="16838"/>
      <w:pgMar w:top="1103" w:right="851" w:bottom="284"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46397" w14:textId="77777777" w:rsidR="000A42C3" w:rsidRDefault="000A42C3" w:rsidP="00523676">
      <w:r>
        <w:separator/>
      </w:r>
    </w:p>
  </w:endnote>
  <w:endnote w:type="continuationSeparator" w:id="0">
    <w:p w14:paraId="1EDAFA44" w14:textId="77777777" w:rsidR="000A42C3" w:rsidRDefault="000A42C3" w:rsidP="0052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portiv">
    <w:panose1 w:val="020B0500000000000000"/>
    <w:charset w:val="00"/>
    <w:family w:val="swiss"/>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89E95" w14:textId="77777777" w:rsidR="00C33E14" w:rsidRDefault="00CA0894" w:rsidP="00995860">
    <w:pPr>
      <w:pStyle w:val="Fuzeile"/>
      <w:jc w:val="right"/>
      <w:rPr>
        <w:rFonts w:ascii="Sportiv" w:hAnsi="Sportiv"/>
      </w:rPr>
    </w:pPr>
    <w:r>
      <w:rPr>
        <w:rFonts w:ascii="Sportiv" w:hAnsi="Sportiv"/>
        <w:noProof/>
        <w:lang w:eastAsia="de-DE"/>
      </w:rPr>
      <mc:AlternateContent>
        <mc:Choice Requires="wps">
          <w:drawing>
            <wp:anchor distT="0" distB="0" distL="114300" distR="114300" simplePos="0" relativeHeight="251663360" behindDoc="0" locked="0" layoutInCell="1" allowOverlap="1" wp14:anchorId="3B2F7324" wp14:editId="26611102">
              <wp:simplePos x="0" y="0"/>
              <wp:positionH relativeFrom="margin">
                <wp:posOffset>1270</wp:posOffset>
              </wp:positionH>
              <wp:positionV relativeFrom="paragraph">
                <wp:posOffset>40005</wp:posOffset>
              </wp:positionV>
              <wp:extent cx="1219200" cy="27622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12192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14F47" w14:textId="77777777" w:rsidR="00CA0894" w:rsidRPr="00B51C27" w:rsidRDefault="00CA0894" w:rsidP="00CA0894">
                          <w:pPr>
                            <w:rPr>
                              <w:sz w:val="20"/>
                              <w:szCs w:val="20"/>
                            </w:rPr>
                          </w:pPr>
                          <w:r w:rsidRPr="00B51C27">
                            <w:rPr>
                              <w:sz w:val="20"/>
                              <w:szCs w:val="20"/>
                            </w:rPr>
                            <w:t>Stand: April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2F7324" id="_x0000_t202" coordsize="21600,21600" o:spt="202" path="m,l,21600r21600,l21600,xe">
              <v:stroke joinstyle="miter"/>
              <v:path gradientshapeok="t" o:connecttype="rect"/>
            </v:shapetype>
            <v:shape id="Textfeld 3" o:spid="_x0000_s1026" type="#_x0000_t202" style="position:absolute;left:0;text-align:left;margin-left:.1pt;margin-top:3.15pt;width:96pt;height:21.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" fillcolor="white [3201]" stroked="f" strokeweight=".5pt">
              <v:textbox>
                <w:txbxContent>
                  <w:p w14:paraId="2F814F47" w14:textId="77777777" w:rsidR="00CA0894" w:rsidRPr="00B51C27" w:rsidRDefault="00CA0894" w:rsidP="00CA0894">
                    <w:pPr>
                      <w:rPr>
                        <w:sz w:val="20"/>
                        <w:szCs w:val="20"/>
                      </w:rPr>
                    </w:pPr>
                    <w:r w:rsidRPr="00B51C27">
                      <w:rPr>
                        <w:sz w:val="20"/>
                        <w:szCs w:val="20"/>
                      </w:rPr>
                      <w:t>Stand: April 2016</w:t>
                    </w:r>
                  </w:p>
                </w:txbxContent>
              </v:textbox>
              <w10:wrap anchorx="margin"/>
            </v:shape>
          </w:pict>
        </mc:Fallback>
      </mc:AlternateContent>
    </w:r>
    <w:r w:rsidR="00995860">
      <w:rPr>
        <w:rFonts w:ascii="Sportiv" w:hAnsi="Sportiv"/>
        <w:noProof/>
        <w:lang w:eastAsia="de-DE"/>
      </w:rPr>
      <mc:AlternateContent>
        <mc:Choice Requires="wps">
          <w:drawing>
            <wp:anchor distT="0" distB="0" distL="114300" distR="114300" simplePos="0" relativeHeight="251661312" behindDoc="0" locked="0" layoutInCell="1" allowOverlap="1" wp14:anchorId="74D646E6" wp14:editId="5B6AE934">
              <wp:simplePos x="0" y="0"/>
              <wp:positionH relativeFrom="column">
                <wp:posOffset>5290820</wp:posOffset>
              </wp:positionH>
              <wp:positionV relativeFrom="paragraph">
                <wp:posOffset>42545</wp:posOffset>
              </wp:positionV>
              <wp:extent cx="1047750" cy="276225"/>
              <wp:effectExtent l="0" t="0" r="0" b="9525"/>
              <wp:wrapNone/>
              <wp:docPr id="1" name="Textfeld 1"/>
              <wp:cNvGraphicFramePr/>
              <a:graphic xmlns:a="http://schemas.openxmlformats.org/drawingml/2006/main">
                <a:graphicData uri="http://schemas.microsoft.com/office/word/2010/wordprocessingShape">
                  <wps:wsp>
                    <wps:cNvSpPr txBox="1"/>
                    <wps:spPr>
                      <a:xfrm>
                        <a:off x="0" y="0"/>
                        <a:ext cx="10477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61B9C" w14:textId="77777777" w:rsidR="00995860" w:rsidRPr="00B51C27" w:rsidRDefault="00995860" w:rsidP="00995860">
                          <w:pPr>
                            <w:jc w:val="right"/>
                            <w:rPr>
                              <w:sz w:val="20"/>
                              <w:szCs w:val="20"/>
                            </w:rPr>
                          </w:pPr>
                          <w:r w:rsidRPr="00B51C27">
                            <w:rPr>
                              <w:sz w:val="20"/>
                              <w:szCs w:val="20"/>
                            </w:rPr>
                            <w:t xml:space="preserve">Seite </w:t>
                          </w:r>
                          <w:r w:rsidRPr="00B51C27">
                            <w:rPr>
                              <w:sz w:val="20"/>
                              <w:szCs w:val="20"/>
                            </w:rPr>
                            <w:fldChar w:fldCharType="begin"/>
                          </w:r>
                          <w:r w:rsidRPr="00B51C27">
                            <w:rPr>
                              <w:sz w:val="20"/>
                              <w:szCs w:val="20"/>
                            </w:rPr>
                            <w:instrText>PAGE   \* MERGEFORMAT</w:instrText>
                          </w:r>
                          <w:r w:rsidRPr="00B51C27">
                            <w:rPr>
                              <w:sz w:val="20"/>
                              <w:szCs w:val="20"/>
                            </w:rPr>
                            <w:fldChar w:fldCharType="separate"/>
                          </w:r>
                          <w:r w:rsidR="00B8297D">
                            <w:rPr>
                              <w:noProof/>
                              <w:sz w:val="20"/>
                              <w:szCs w:val="20"/>
                            </w:rPr>
                            <w:t>1</w:t>
                          </w:r>
                          <w:r w:rsidRPr="00B51C27">
                            <w:rPr>
                              <w:sz w:val="20"/>
                              <w:szCs w:val="20"/>
                            </w:rPr>
                            <w:fldChar w:fldCharType="end"/>
                          </w:r>
                          <w:r w:rsidRPr="00B51C27">
                            <w:rPr>
                              <w:sz w:val="20"/>
                              <w:szCs w:val="20"/>
                            </w:rPr>
                            <w:t xml:space="preserve"> / </w:t>
                          </w:r>
                          <w:r w:rsidRPr="00B51C27">
                            <w:rPr>
                              <w:sz w:val="20"/>
                              <w:szCs w:val="20"/>
                            </w:rPr>
                            <w:fldChar w:fldCharType="begin"/>
                          </w:r>
                          <w:r w:rsidRPr="00B51C27">
                            <w:rPr>
                              <w:sz w:val="20"/>
                              <w:szCs w:val="20"/>
                            </w:rPr>
                            <w:instrText xml:space="preserve"> NUMPAGES   \* MERGEFORMAT </w:instrText>
                          </w:r>
                          <w:r w:rsidRPr="00B51C27">
                            <w:rPr>
                              <w:sz w:val="20"/>
                              <w:szCs w:val="20"/>
                            </w:rPr>
                            <w:fldChar w:fldCharType="separate"/>
                          </w:r>
                          <w:r w:rsidR="00B8297D">
                            <w:rPr>
                              <w:noProof/>
                              <w:sz w:val="20"/>
                              <w:szCs w:val="20"/>
                            </w:rPr>
                            <w:t>2</w:t>
                          </w:r>
                          <w:r w:rsidRPr="00B51C27">
                            <w:rPr>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D646E6" id="Textfeld 1" o:spid="_x0000_s1027" type="#_x0000_t202" style="position:absolute;left:0;text-align:left;margin-left:416.6pt;margin-top:3.35pt;width:82.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" fillcolor="white [3201]" stroked="f" strokeweight=".5pt">
              <v:textbox>
                <w:txbxContent>
                  <w:p w14:paraId="1FA61B9C" w14:textId="77777777" w:rsidR="00995860" w:rsidRPr="00B51C27" w:rsidRDefault="00995860" w:rsidP="00995860">
                    <w:pPr>
                      <w:jc w:val="right"/>
                      <w:rPr>
                        <w:sz w:val="20"/>
                        <w:szCs w:val="20"/>
                      </w:rPr>
                    </w:pPr>
                    <w:r w:rsidRPr="00B51C27">
                      <w:rPr>
                        <w:sz w:val="20"/>
                        <w:szCs w:val="20"/>
                      </w:rPr>
                      <w:t xml:space="preserve">Seite </w:t>
                    </w:r>
                    <w:r w:rsidRPr="00B51C27">
                      <w:rPr>
                        <w:sz w:val="20"/>
                        <w:szCs w:val="20"/>
                      </w:rPr>
                      <w:fldChar w:fldCharType="begin"/>
                    </w:r>
                    <w:r w:rsidRPr="00B51C27">
                      <w:rPr>
                        <w:sz w:val="20"/>
                        <w:szCs w:val="20"/>
                      </w:rPr>
                      <w:instrText>PAGE   \* MERGEFORMAT</w:instrText>
                    </w:r>
                    <w:r w:rsidRPr="00B51C27">
                      <w:rPr>
                        <w:sz w:val="20"/>
                        <w:szCs w:val="20"/>
                      </w:rPr>
                      <w:fldChar w:fldCharType="separate"/>
                    </w:r>
                    <w:r w:rsidR="00B8297D">
                      <w:rPr>
                        <w:noProof/>
                        <w:sz w:val="20"/>
                        <w:szCs w:val="20"/>
                      </w:rPr>
                      <w:t>1</w:t>
                    </w:r>
                    <w:r w:rsidRPr="00B51C27">
                      <w:rPr>
                        <w:sz w:val="20"/>
                        <w:szCs w:val="20"/>
                      </w:rPr>
                      <w:fldChar w:fldCharType="end"/>
                    </w:r>
                    <w:r w:rsidRPr="00B51C27">
                      <w:rPr>
                        <w:sz w:val="20"/>
                        <w:szCs w:val="20"/>
                      </w:rPr>
                      <w:t xml:space="preserve"> / </w:t>
                    </w:r>
                    <w:r w:rsidRPr="00B51C27">
                      <w:rPr>
                        <w:sz w:val="20"/>
                        <w:szCs w:val="20"/>
                      </w:rPr>
                      <w:fldChar w:fldCharType="begin"/>
                    </w:r>
                    <w:r w:rsidRPr="00B51C27">
                      <w:rPr>
                        <w:sz w:val="20"/>
                        <w:szCs w:val="20"/>
                      </w:rPr>
                      <w:instrText xml:space="preserve"> NUMPAGES   \* MERGEFORMAT </w:instrText>
                    </w:r>
                    <w:r w:rsidRPr="00B51C27">
                      <w:rPr>
                        <w:sz w:val="20"/>
                        <w:szCs w:val="20"/>
                      </w:rPr>
                      <w:fldChar w:fldCharType="separate"/>
                    </w:r>
                    <w:r w:rsidR="00B8297D">
                      <w:rPr>
                        <w:noProof/>
                        <w:sz w:val="20"/>
                        <w:szCs w:val="20"/>
                      </w:rPr>
                      <w:t>2</w:t>
                    </w:r>
                    <w:r w:rsidRPr="00B51C27">
                      <w:rPr>
                        <w:sz w:val="20"/>
                        <w:szCs w:val="20"/>
                      </w:rPr>
                      <w:fldChar w:fldCharType="end"/>
                    </w:r>
                  </w:p>
                </w:txbxContent>
              </v:textbox>
            </v:shape>
          </w:pict>
        </mc:Fallback>
      </mc:AlternateContent>
    </w:r>
  </w:p>
  <w:p w14:paraId="13989F83" w14:textId="77777777" w:rsidR="00995860" w:rsidRDefault="00995860" w:rsidP="007F26D7">
    <w:pPr>
      <w:pStyle w:val="Fuzeile"/>
      <w:jc w:val="center"/>
      <w:rPr>
        <w:rFonts w:ascii="Sportiv" w:hAnsi="Sportiv"/>
      </w:rPr>
    </w:pPr>
  </w:p>
  <w:p w14:paraId="612C0ED9" w14:textId="77777777" w:rsidR="007F26D7" w:rsidRPr="00B51C27" w:rsidRDefault="00A467FA" w:rsidP="00A467FA">
    <w:pPr>
      <w:pStyle w:val="Fuzeile"/>
      <w:jc w:val="center"/>
      <w:rPr>
        <w:sz w:val="20"/>
        <w:szCs w:val="20"/>
      </w:rPr>
    </w:pPr>
    <w:r w:rsidRPr="00B51C27">
      <w:rPr>
        <w:sz w:val="20"/>
        <w:szCs w:val="20"/>
      </w:rPr>
      <w:t>http://www.lsbh-vereinsberater.de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CB169" w14:textId="77777777" w:rsidR="000A42C3" w:rsidRDefault="000A42C3" w:rsidP="00523676">
      <w:r>
        <w:separator/>
      </w:r>
    </w:p>
  </w:footnote>
  <w:footnote w:type="continuationSeparator" w:id="0">
    <w:p w14:paraId="476EC80D" w14:textId="77777777" w:rsidR="000A42C3" w:rsidRDefault="000A42C3" w:rsidP="0052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D66"/>
    <w:multiLevelType w:val="hybridMultilevel"/>
    <w:tmpl w:val="5A3890BA"/>
    <w:lvl w:ilvl="0" w:tplc="04070001">
      <w:start w:val="1"/>
      <w:numFmt w:val="bullet"/>
      <w:lvlText w:val=""/>
      <w:lvlJc w:val="left"/>
      <w:pPr>
        <w:ind w:left="1767" w:hanging="360"/>
      </w:pPr>
      <w:rPr>
        <w:rFonts w:ascii="Symbol" w:hAnsi="Symbol" w:hint="default"/>
      </w:rPr>
    </w:lvl>
    <w:lvl w:ilvl="1" w:tplc="04070003" w:tentative="1">
      <w:start w:val="1"/>
      <w:numFmt w:val="bullet"/>
      <w:lvlText w:val="o"/>
      <w:lvlJc w:val="left"/>
      <w:pPr>
        <w:ind w:left="2487" w:hanging="360"/>
      </w:pPr>
      <w:rPr>
        <w:rFonts w:ascii="Courier New" w:hAnsi="Courier New" w:cs="Courier New" w:hint="default"/>
      </w:rPr>
    </w:lvl>
    <w:lvl w:ilvl="2" w:tplc="04070005" w:tentative="1">
      <w:start w:val="1"/>
      <w:numFmt w:val="bullet"/>
      <w:lvlText w:val=""/>
      <w:lvlJc w:val="left"/>
      <w:pPr>
        <w:ind w:left="3207" w:hanging="360"/>
      </w:pPr>
      <w:rPr>
        <w:rFonts w:ascii="Wingdings" w:hAnsi="Wingdings" w:hint="default"/>
      </w:rPr>
    </w:lvl>
    <w:lvl w:ilvl="3" w:tplc="04070001" w:tentative="1">
      <w:start w:val="1"/>
      <w:numFmt w:val="bullet"/>
      <w:lvlText w:val=""/>
      <w:lvlJc w:val="left"/>
      <w:pPr>
        <w:ind w:left="3927" w:hanging="360"/>
      </w:pPr>
      <w:rPr>
        <w:rFonts w:ascii="Symbol" w:hAnsi="Symbol" w:hint="default"/>
      </w:rPr>
    </w:lvl>
    <w:lvl w:ilvl="4" w:tplc="04070003" w:tentative="1">
      <w:start w:val="1"/>
      <w:numFmt w:val="bullet"/>
      <w:lvlText w:val="o"/>
      <w:lvlJc w:val="left"/>
      <w:pPr>
        <w:ind w:left="4647" w:hanging="360"/>
      </w:pPr>
      <w:rPr>
        <w:rFonts w:ascii="Courier New" w:hAnsi="Courier New" w:cs="Courier New" w:hint="default"/>
      </w:rPr>
    </w:lvl>
    <w:lvl w:ilvl="5" w:tplc="04070005" w:tentative="1">
      <w:start w:val="1"/>
      <w:numFmt w:val="bullet"/>
      <w:lvlText w:val=""/>
      <w:lvlJc w:val="left"/>
      <w:pPr>
        <w:ind w:left="5367" w:hanging="360"/>
      </w:pPr>
      <w:rPr>
        <w:rFonts w:ascii="Wingdings" w:hAnsi="Wingdings" w:hint="default"/>
      </w:rPr>
    </w:lvl>
    <w:lvl w:ilvl="6" w:tplc="04070001" w:tentative="1">
      <w:start w:val="1"/>
      <w:numFmt w:val="bullet"/>
      <w:lvlText w:val=""/>
      <w:lvlJc w:val="left"/>
      <w:pPr>
        <w:ind w:left="6087" w:hanging="360"/>
      </w:pPr>
      <w:rPr>
        <w:rFonts w:ascii="Symbol" w:hAnsi="Symbol" w:hint="default"/>
      </w:rPr>
    </w:lvl>
    <w:lvl w:ilvl="7" w:tplc="04070003" w:tentative="1">
      <w:start w:val="1"/>
      <w:numFmt w:val="bullet"/>
      <w:lvlText w:val="o"/>
      <w:lvlJc w:val="left"/>
      <w:pPr>
        <w:ind w:left="6807" w:hanging="360"/>
      </w:pPr>
      <w:rPr>
        <w:rFonts w:ascii="Courier New" w:hAnsi="Courier New" w:cs="Courier New" w:hint="default"/>
      </w:rPr>
    </w:lvl>
    <w:lvl w:ilvl="8" w:tplc="04070005" w:tentative="1">
      <w:start w:val="1"/>
      <w:numFmt w:val="bullet"/>
      <w:lvlText w:val=""/>
      <w:lvlJc w:val="left"/>
      <w:pPr>
        <w:ind w:left="7527" w:hanging="360"/>
      </w:pPr>
      <w:rPr>
        <w:rFonts w:ascii="Wingdings" w:hAnsi="Wingdings" w:hint="default"/>
      </w:rPr>
    </w:lvl>
  </w:abstractNum>
  <w:abstractNum w:abstractNumId="1" w15:restartNumberingAfterBreak="0">
    <w:nsid w:val="07950174"/>
    <w:multiLevelType w:val="hybridMultilevel"/>
    <w:tmpl w:val="D952C2DA"/>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4B4637"/>
    <w:multiLevelType w:val="hybridMultilevel"/>
    <w:tmpl w:val="1EB08A5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0B7777A7"/>
    <w:multiLevelType w:val="hybridMultilevel"/>
    <w:tmpl w:val="2B129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D052A2"/>
    <w:multiLevelType w:val="hybridMultilevel"/>
    <w:tmpl w:val="CAD8661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0F0566A6"/>
    <w:multiLevelType w:val="hybridMultilevel"/>
    <w:tmpl w:val="5A6EC6A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748C0"/>
    <w:multiLevelType w:val="hybridMultilevel"/>
    <w:tmpl w:val="44189AE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30074F"/>
    <w:multiLevelType w:val="hybridMultilevel"/>
    <w:tmpl w:val="C4963F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CC575F"/>
    <w:multiLevelType w:val="hybridMultilevel"/>
    <w:tmpl w:val="61E065DA"/>
    <w:lvl w:ilvl="0" w:tplc="565A38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10723C"/>
    <w:multiLevelType w:val="hybridMultilevel"/>
    <w:tmpl w:val="83BC61E4"/>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5C3DDC"/>
    <w:multiLevelType w:val="hybridMultilevel"/>
    <w:tmpl w:val="C5A60E5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F47D09"/>
    <w:multiLevelType w:val="hybridMultilevel"/>
    <w:tmpl w:val="5B1EE5C0"/>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823CBC"/>
    <w:multiLevelType w:val="hybridMultilevel"/>
    <w:tmpl w:val="7BB0B53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970DE8"/>
    <w:multiLevelType w:val="hybridMultilevel"/>
    <w:tmpl w:val="541ACD7A"/>
    <w:lvl w:ilvl="0" w:tplc="565A38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8792D54"/>
    <w:multiLevelType w:val="hybridMultilevel"/>
    <w:tmpl w:val="18D85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36206A"/>
    <w:multiLevelType w:val="hybridMultilevel"/>
    <w:tmpl w:val="65643EC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575EB9"/>
    <w:multiLevelType w:val="hybridMultilevel"/>
    <w:tmpl w:val="6ABAEE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4A4274"/>
    <w:multiLevelType w:val="hybridMultilevel"/>
    <w:tmpl w:val="CB761C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BD1512"/>
    <w:multiLevelType w:val="hybridMultilevel"/>
    <w:tmpl w:val="68026F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1B2E01"/>
    <w:multiLevelType w:val="hybridMultilevel"/>
    <w:tmpl w:val="24A88E4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15:restartNumberingAfterBreak="0">
    <w:nsid w:val="53826C2B"/>
    <w:multiLevelType w:val="hybridMultilevel"/>
    <w:tmpl w:val="DE52752A"/>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995DE7"/>
    <w:multiLevelType w:val="hybridMultilevel"/>
    <w:tmpl w:val="445E391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96141C"/>
    <w:multiLevelType w:val="hybridMultilevel"/>
    <w:tmpl w:val="19A4E9C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EF048B"/>
    <w:multiLevelType w:val="hybridMultilevel"/>
    <w:tmpl w:val="F8B869AA"/>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1B0A78"/>
    <w:multiLevelType w:val="hybridMultilevel"/>
    <w:tmpl w:val="DB38B0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70456F7"/>
    <w:multiLevelType w:val="hybridMultilevel"/>
    <w:tmpl w:val="2BC8FA9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0B4C3D"/>
    <w:multiLevelType w:val="hybridMultilevel"/>
    <w:tmpl w:val="17EACDE6"/>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7A22A3"/>
    <w:multiLevelType w:val="hybridMultilevel"/>
    <w:tmpl w:val="E0E2BE30"/>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BD819CB"/>
    <w:multiLevelType w:val="hybridMultilevel"/>
    <w:tmpl w:val="ECF896C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FC812AC"/>
    <w:multiLevelType w:val="hybridMultilevel"/>
    <w:tmpl w:val="C2E8E8E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0" w15:restartNumberingAfterBreak="0">
    <w:nsid w:val="71273719"/>
    <w:multiLevelType w:val="hybridMultilevel"/>
    <w:tmpl w:val="43266036"/>
    <w:lvl w:ilvl="0" w:tplc="3EB873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4F5205D"/>
    <w:multiLevelType w:val="hybridMultilevel"/>
    <w:tmpl w:val="7B141C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A3100D3"/>
    <w:multiLevelType w:val="hybridMultilevel"/>
    <w:tmpl w:val="6B1698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E0568CB"/>
    <w:multiLevelType w:val="hybridMultilevel"/>
    <w:tmpl w:val="2566114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7"/>
  </w:num>
  <w:num w:numId="3">
    <w:abstractNumId w:val="7"/>
  </w:num>
  <w:num w:numId="4">
    <w:abstractNumId w:val="5"/>
  </w:num>
  <w:num w:numId="5">
    <w:abstractNumId w:val="15"/>
  </w:num>
  <w:num w:numId="6">
    <w:abstractNumId w:val="13"/>
  </w:num>
  <w:num w:numId="7">
    <w:abstractNumId w:val="8"/>
  </w:num>
  <w:num w:numId="8">
    <w:abstractNumId w:val="11"/>
  </w:num>
  <w:num w:numId="9">
    <w:abstractNumId w:val="30"/>
  </w:num>
  <w:num w:numId="10">
    <w:abstractNumId w:val="26"/>
  </w:num>
  <w:num w:numId="11">
    <w:abstractNumId w:val="19"/>
  </w:num>
  <w:num w:numId="12">
    <w:abstractNumId w:val="27"/>
  </w:num>
  <w:num w:numId="13">
    <w:abstractNumId w:val="29"/>
  </w:num>
  <w:num w:numId="14">
    <w:abstractNumId w:val="9"/>
  </w:num>
  <w:num w:numId="15">
    <w:abstractNumId w:val="23"/>
  </w:num>
  <w:num w:numId="16">
    <w:abstractNumId w:val="20"/>
  </w:num>
  <w:num w:numId="17">
    <w:abstractNumId w:val="1"/>
  </w:num>
  <w:num w:numId="18">
    <w:abstractNumId w:val="16"/>
  </w:num>
  <w:num w:numId="19">
    <w:abstractNumId w:val="28"/>
  </w:num>
  <w:num w:numId="20">
    <w:abstractNumId w:val="0"/>
  </w:num>
  <w:num w:numId="21">
    <w:abstractNumId w:val="12"/>
  </w:num>
  <w:num w:numId="22">
    <w:abstractNumId w:val="21"/>
  </w:num>
  <w:num w:numId="23">
    <w:abstractNumId w:val="25"/>
  </w:num>
  <w:num w:numId="24">
    <w:abstractNumId w:val="4"/>
  </w:num>
  <w:num w:numId="25">
    <w:abstractNumId w:val="2"/>
  </w:num>
  <w:num w:numId="26">
    <w:abstractNumId w:val="32"/>
  </w:num>
  <w:num w:numId="27">
    <w:abstractNumId w:val="18"/>
  </w:num>
  <w:num w:numId="28">
    <w:abstractNumId w:val="6"/>
  </w:num>
  <w:num w:numId="29">
    <w:abstractNumId w:val="31"/>
  </w:num>
  <w:num w:numId="30">
    <w:abstractNumId w:val="24"/>
  </w:num>
  <w:num w:numId="31">
    <w:abstractNumId w:val="22"/>
  </w:num>
  <w:num w:numId="32">
    <w:abstractNumId w:val="33"/>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60"/>
    <w:rsid w:val="00022D2B"/>
    <w:rsid w:val="00086AE7"/>
    <w:rsid w:val="000958A1"/>
    <w:rsid w:val="000A42C3"/>
    <w:rsid w:val="000E1378"/>
    <w:rsid w:val="00107883"/>
    <w:rsid w:val="00141F2C"/>
    <w:rsid w:val="00181997"/>
    <w:rsid w:val="001B35DD"/>
    <w:rsid w:val="001C206A"/>
    <w:rsid w:val="001C7EF4"/>
    <w:rsid w:val="001D11DA"/>
    <w:rsid w:val="001E6E69"/>
    <w:rsid w:val="00225D0A"/>
    <w:rsid w:val="00240E9F"/>
    <w:rsid w:val="002704D7"/>
    <w:rsid w:val="00282CD5"/>
    <w:rsid w:val="002965E7"/>
    <w:rsid w:val="002A5DF0"/>
    <w:rsid w:val="002F2B8A"/>
    <w:rsid w:val="00355571"/>
    <w:rsid w:val="003570D7"/>
    <w:rsid w:val="0036299F"/>
    <w:rsid w:val="00362B05"/>
    <w:rsid w:val="00372F4D"/>
    <w:rsid w:val="00381040"/>
    <w:rsid w:val="00386903"/>
    <w:rsid w:val="003A4BCC"/>
    <w:rsid w:val="003D3DFE"/>
    <w:rsid w:val="003D5454"/>
    <w:rsid w:val="003E1C28"/>
    <w:rsid w:val="003E7829"/>
    <w:rsid w:val="004023B9"/>
    <w:rsid w:val="004026FC"/>
    <w:rsid w:val="00405209"/>
    <w:rsid w:val="004374E1"/>
    <w:rsid w:val="00457566"/>
    <w:rsid w:val="00480133"/>
    <w:rsid w:val="00484FFC"/>
    <w:rsid w:val="004C2820"/>
    <w:rsid w:val="005104E0"/>
    <w:rsid w:val="00523676"/>
    <w:rsid w:val="00535394"/>
    <w:rsid w:val="00535473"/>
    <w:rsid w:val="00546E8C"/>
    <w:rsid w:val="00564F1B"/>
    <w:rsid w:val="005D07D4"/>
    <w:rsid w:val="005E2E17"/>
    <w:rsid w:val="006403B1"/>
    <w:rsid w:val="00646CD5"/>
    <w:rsid w:val="00671142"/>
    <w:rsid w:val="006C3123"/>
    <w:rsid w:val="006E7C52"/>
    <w:rsid w:val="006F0DDB"/>
    <w:rsid w:val="006F2720"/>
    <w:rsid w:val="00715794"/>
    <w:rsid w:val="007758D7"/>
    <w:rsid w:val="007A774F"/>
    <w:rsid w:val="007B5DBC"/>
    <w:rsid w:val="007D6F46"/>
    <w:rsid w:val="007F26D7"/>
    <w:rsid w:val="007F295F"/>
    <w:rsid w:val="008728F0"/>
    <w:rsid w:val="008F59E7"/>
    <w:rsid w:val="00907187"/>
    <w:rsid w:val="00973193"/>
    <w:rsid w:val="00995860"/>
    <w:rsid w:val="009A3EFC"/>
    <w:rsid w:val="00A23B21"/>
    <w:rsid w:val="00A31E3A"/>
    <w:rsid w:val="00A467FA"/>
    <w:rsid w:val="00A479CE"/>
    <w:rsid w:val="00A63115"/>
    <w:rsid w:val="00A9745C"/>
    <w:rsid w:val="00AA0749"/>
    <w:rsid w:val="00AA0C40"/>
    <w:rsid w:val="00AA483B"/>
    <w:rsid w:val="00AB3FCF"/>
    <w:rsid w:val="00AB575D"/>
    <w:rsid w:val="00AF6FC1"/>
    <w:rsid w:val="00B0230E"/>
    <w:rsid w:val="00B2644C"/>
    <w:rsid w:val="00B51C27"/>
    <w:rsid w:val="00B62DE1"/>
    <w:rsid w:val="00B76B0A"/>
    <w:rsid w:val="00B8297D"/>
    <w:rsid w:val="00B84C36"/>
    <w:rsid w:val="00B8587C"/>
    <w:rsid w:val="00B97513"/>
    <w:rsid w:val="00BB7055"/>
    <w:rsid w:val="00BF5471"/>
    <w:rsid w:val="00C33E14"/>
    <w:rsid w:val="00C63740"/>
    <w:rsid w:val="00CA0894"/>
    <w:rsid w:val="00CB315E"/>
    <w:rsid w:val="00D14DA9"/>
    <w:rsid w:val="00D82109"/>
    <w:rsid w:val="00DB394B"/>
    <w:rsid w:val="00DB4DF2"/>
    <w:rsid w:val="00DD4C1F"/>
    <w:rsid w:val="00E1794A"/>
    <w:rsid w:val="00E422D7"/>
    <w:rsid w:val="00E50DEA"/>
    <w:rsid w:val="00F36701"/>
    <w:rsid w:val="00F85B18"/>
    <w:rsid w:val="00F87C61"/>
    <w:rsid w:val="00FA538E"/>
    <w:rsid w:val="00FB1AA1"/>
    <w:rsid w:val="00FD1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1B6F0"/>
  <w15:docId w15:val="{E5DF8D4D-8B71-4507-B699-4F013A9E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4FFC"/>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48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84FFC"/>
    <w:pPr>
      <w:ind w:left="720"/>
      <w:contextualSpacing/>
    </w:pPr>
  </w:style>
  <w:style w:type="character" w:styleId="Hyperlink">
    <w:name w:val="Hyperlink"/>
    <w:basedOn w:val="Absatz-Standardschriftart"/>
    <w:uiPriority w:val="99"/>
    <w:unhideWhenUsed/>
    <w:rsid w:val="00484FFC"/>
    <w:rPr>
      <w:color w:val="0000FF" w:themeColor="hyperlink"/>
      <w:u w:val="single"/>
    </w:rPr>
  </w:style>
  <w:style w:type="paragraph" w:styleId="Kopfzeile">
    <w:name w:val="header"/>
    <w:basedOn w:val="Standard"/>
    <w:link w:val="KopfzeileZchn"/>
    <w:uiPriority w:val="99"/>
    <w:unhideWhenUsed/>
    <w:rsid w:val="00523676"/>
    <w:pPr>
      <w:tabs>
        <w:tab w:val="center" w:pos="4536"/>
        <w:tab w:val="right" w:pos="9072"/>
      </w:tabs>
    </w:pPr>
  </w:style>
  <w:style w:type="character" w:customStyle="1" w:styleId="KopfzeileZchn">
    <w:name w:val="Kopfzeile Zchn"/>
    <w:basedOn w:val="Absatz-Standardschriftart"/>
    <w:link w:val="Kopfzeile"/>
    <w:uiPriority w:val="99"/>
    <w:rsid w:val="00523676"/>
  </w:style>
  <w:style w:type="paragraph" w:styleId="Fuzeile">
    <w:name w:val="footer"/>
    <w:basedOn w:val="Standard"/>
    <w:link w:val="FuzeileZchn"/>
    <w:uiPriority w:val="99"/>
    <w:unhideWhenUsed/>
    <w:rsid w:val="00523676"/>
    <w:pPr>
      <w:tabs>
        <w:tab w:val="center" w:pos="4536"/>
        <w:tab w:val="right" w:pos="9072"/>
      </w:tabs>
    </w:pPr>
  </w:style>
  <w:style w:type="character" w:customStyle="1" w:styleId="FuzeileZchn">
    <w:name w:val="Fußzeile Zchn"/>
    <w:basedOn w:val="Absatz-Standardschriftart"/>
    <w:link w:val="Fuzeile"/>
    <w:uiPriority w:val="99"/>
    <w:rsid w:val="00523676"/>
  </w:style>
  <w:style w:type="paragraph" w:styleId="Sprechblasentext">
    <w:name w:val="Balloon Text"/>
    <w:basedOn w:val="Standard"/>
    <w:link w:val="SprechblasentextZchn"/>
    <w:uiPriority w:val="99"/>
    <w:semiHidden/>
    <w:unhideWhenUsed/>
    <w:rsid w:val="005236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3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enutzer\Daniela%20Herrlich\Documents\Estrella\Landessportbund%20Hessen\Vereinsberaterportal\Merkbl&#228;tter%20-%20neu%20-\2016-06-15%20Vorlage%20Merkbl&#228;t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2016-06-15 Vorlage Merkblätter</Template>
  <TotalTime>0</TotalTime>
  <Pages>2</Pages>
  <Words>692</Words>
  <Characters>4360</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Herrlich</dc:creator>
  <cp:lastModifiedBy>Dani Herrlich</cp:lastModifiedBy>
  <cp:revision>2</cp:revision>
  <cp:lastPrinted>2016-07-04T15:02:00Z</cp:lastPrinted>
  <dcterms:created xsi:type="dcterms:W3CDTF">2021-02-08T13:43:00Z</dcterms:created>
  <dcterms:modified xsi:type="dcterms:W3CDTF">2021-02-08T13:43:00Z</dcterms:modified>
</cp:coreProperties>
</file>