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D2" w:rsidRPr="00532703" w:rsidRDefault="00291AD2" w:rsidP="00291AD2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Nr. </w:t>
      </w:r>
      <w:r w:rsidR="00B061E3">
        <w:rPr>
          <w:rFonts w:ascii="Arial" w:hAnsi="Arial" w:cs="Arial"/>
        </w:rPr>
        <w:t>49</w:t>
      </w:r>
      <w:r>
        <w:rPr>
          <w:rFonts w:ascii="Arial" w:hAnsi="Arial" w:cs="Arial"/>
        </w:rPr>
        <w:tab/>
        <w:t>15</w:t>
      </w:r>
      <w:r w:rsidRPr="0053270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532703">
        <w:rPr>
          <w:rFonts w:ascii="Arial" w:hAnsi="Arial" w:cs="Arial"/>
        </w:rPr>
        <w:t>.2017</w:t>
      </w:r>
    </w:p>
    <w:p w:rsidR="00291AD2" w:rsidRPr="00532703" w:rsidRDefault="00291AD2" w:rsidP="00291AD2">
      <w:pPr>
        <w:tabs>
          <w:tab w:val="left" w:pos="2268"/>
        </w:tabs>
        <w:rPr>
          <w:rFonts w:ascii="Arial" w:hAnsi="Arial" w:cs="Arial"/>
        </w:rPr>
      </w:pPr>
    </w:p>
    <w:p w:rsidR="00291AD2" w:rsidRPr="00532703" w:rsidRDefault="00291AD2" w:rsidP="00291AD2">
      <w:pPr>
        <w:rPr>
          <w:rFonts w:ascii="Arial" w:hAnsi="Arial" w:cs="Arial"/>
        </w:rPr>
      </w:pPr>
      <w:r w:rsidRPr="00532703">
        <w:rPr>
          <w:rFonts w:ascii="Arial" w:hAnsi="Arial" w:cs="Arial"/>
        </w:rPr>
        <w:t>Landessportbun</w:t>
      </w:r>
      <w:r w:rsidR="007D78A7">
        <w:rPr>
          <w:rFonts w:ascii="Arial" w:hAnsi="Arial" w:cs="Arial"/>
        </w:rPr>
        <w:t xml:space="preserve">d-Präsident </w:t>
      </w:r>
      <w:r w:rsidR="00B061E3">
        <w:rPr>
          <w:rFonts w:ascii="Arial" w:hAnsi="Arial" w:cs="Arial"/>
        </w:rPr>
        <w:t xml:space="preserve">bemängelt Stillstand beim Glücksspielstaatsvertrag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291AD2" w:rsidRPr="00291AD2" w:rsidRDefault="00AF2CB6" w:rsidP="00291AD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6"/>
        </w:rPr>
        <w:t xml:space="preserve">„Den Sport endlich beteiligen“ </w:t>
      </w:r>
      <w:r w:rsidR="00291AD2">
        <w:rPr>
          <w:rFonts w:ascii="Arial" w:hAnsi="Arial" w:cs="Arial"/>
          <w:b/>
          <w:sz w:val="24"/>
        </w:rPr>
        <w:br/>
      </w:r>
    </w:p>
    <w:p w:rsidR="00B72B9B" w:rsidRPr="00B061E3" w:rsidRDefault="00AF2CB6" w:rsidP="00291A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B72B9B">
        <w:rPr>
          <w:rFonts w:ascii="Arial" w:hAnsi="Arial" w:cs="Arial"/>
        </w:rPr>
        <w:t xml:space="preserve">Landessportbund Hessen (lsb h) </w:t>
      </w:r>
      <w:r>
        <w:rPr>
          <w:rFonts w:ascii="Arial" w:hAnsi="Arial" w:cs="Arial"/>
        </w:rPr>
        <w:t>begrüßt d</w:t>
      </w:r>
      <w:r w:rsidR="00B72B9B">
        <w:rPr>
          <w:rFonts w:ascii="Arial" w:hAnsi="Arial" w:cs="Arial"/>
        </w:rPr>
        <w:t>ie gestern erfolgte Zustimmung des Hessischen Landtags zum zweiten Glücksspieländerungsstaatsvertrag (</w:t>
      </w:r>
      <w:proofErr w:type="spellStart"/>
      <w:r w:rsidR="00B72B9B">
        <w:rPr>
          <w:rFonts w:ascii="Arial" w:hAnsi="Arial" w:cs="Arial"/>
        </w:rPr>
        <w:t>Glü</w:t>
      </w:r>
      <w:r w:rsidR="00250504">
        <w:rPr>
          <w:rFonts w:ascii="Arial" w:hAnsi="Arial" w:cs="Arial"/>
        </w:rPr>
        <w:t>Ä</w:t>
      </w:r>
      <w:r w:rsidR="00B72B9B">
        <w:rPr>
          <w:rFonts w:ascii="Arial" w:hAnsi="Arial" w:cs="Arial"/>
        </w:rPr>
        <w:t>ndStV</w:t>
      </w:r>
      <w:proofErr w:type="spellEnd"/>
      <w:r>
        <w:rPr>
          <w:rFonts w:ascii="Arial" w:hAnsi="Arial" w:cs="Arial"/>
        </w:rPr>
        <w:t>)</w:t>
      </w:r>
      <w:r w:rsidR="00B72B9B">
        <w:rPr>
          <w:rFonts w:ascii="Arial" w:hAnsi="Arial" w:cs="Arial"/>
        </w:rPr>
        <w:t>. „</w:t>
      </w:r>
      <w:r w:rsidR="00BF6D64">
        <w:rPr>
          <w:rFonts w:ascii="Arial" w:hAnsi="Arial" w:cs="Arial"/>
        </w:rPr>
        <w:t xml:space="preserve">Dieser Beschluss zeigt, dass die </w:t>
      </w:r>
      <w:r w:rsidR="00B72B9B">
        <w:rPr>
          <w:rFonts w:ascii="Arial" w:hAnsi="Arial" w:cs="Arial"/>
        </w:rPr>
        <w:t>Landtagsabgeordneten</w:t>
      </w:r>
      <w:r w:rsidR="00BF6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wissen</w:t>
      </w:r>
      <w:r w:rsidR="00BF6D64" w:rsidRPr="00B061E3">
        <w:rPr>
          <w:rFonts w:ascii="Arial" w:hAnsi="Arial" w:cs="Arial"/>
        </w:rPr>
        <w:t xml:space="preserve">, wie nötig eine </w:t>
      </w:r>
      <w:r w:rsidR="00B72B9B" w:rsidRPr="00B061E3">
        <w:rPr>
          <w:rFonts w:ascii="Arial" w:hAnsi="Arial" w:cs="Arial"/>
        </w:rPr>
        <w:t xml:space="preserve">Gesetzesanpassung </w:t>
      </w:r>
      <w:r w:rsidR="00BF6D64" w:rsidRPr="00B061E3">
        <w:rPr>
          <w:rFonts w:ascii="Arial" w:hAnsi="Arial" w:cs="Arial"/>
        </w:rPr>
        <w:t>und eine Neuordnung der Konzessionsvergabe in diesem Bereich</w:t>
      </w:r>
      <w:r w:rsidR="00B72B9B" w:rsidRPr="00B061E3">
        <w:rPr>
          <w:rFonts w:ascii="Arial" w:hAnsi="Arial" w:cs="Arial"/>
        </w:rPr>
        <w:t xml:space="preserve"> </w:t>
      </w:r>
      <w:r w:rsidR="00BF6D64" w:rsidRPr="00B061E3">
        <w:rPr>
          <w:rFonts w:ascii="Arial" w:hAnsi="Arial" w:cs="Arial"/>
        </w:rPr>
        <w:t>sind</w:t>
      </w:r>
      <w:r w:rsidR="00B72B9B" w:rsidRPr="00B061E3">
        <w:rPr>
          <w:rFonts w:ascii="Arial" w:hAnsi="Arial" w:cs="Arial"/>
        </w:rPr>
        <w:t xml:space="preserve">. </w:t>
      </w:r>
      <w:r w:rsidR="003107A1" w:rsidRPr="00B061E3">
        <w:rPr>
          <w:rFonts w:ascii="Arial" w:hAnsi="Arial" w:cs="Arial"/>
        </w:rPr>
        <w:t>Tragisch ist</w:t>
      </w:r>
      <w:r w:rsidR="00B72B9B" w:rsidRPr="00B061E3">
        <w:rPr>
          <w:rFonts w:ascii="Arial" w:hAnsi="Arial" w:cs="Arial"/>
        </w:rPr>
        <w:t>, dass diese Veränderung</w:t>
      </w:r>
      <w:r>
        <w:rPr>
          <w:rFonts w:ascii="Arial" w:hAnsi="Arial" w:cs="Arial"/>
        </w:rPr>
        <w:t xml:space="preserve"> dennoch</w:t>
      </w:r>
      <w:r w:rsidR="00B72B9B" w:rsidRPr="00B061E3">
        <w:rPr>
          <w:rFonts w:ascii="Arial" w:hAnsi="Arial" w:cs="Arial"/>
        </w:rPr>
        <w:t xml:space="preserve"> ausbleiben wird“, sagt lsb h-Präsident Dr. Rolf Müller. </w:t>
      </w:r>
    </w:p>
    <w:p w:rsidR="00B061E3" w:rsidRDefault="00B72B9B" w:rsidP="00291AD2">
      <w:pPr>
        <w:spacing w:after="240"/>
        <w:rPr>
          <w:rFonts w:ascii="Arial" w:hAnsi="Arial" w:cs="Arial"/>
        </w:rPr>
      </w:pPr>
      <w:r w:rsidRPr="00B061E3">
        <w:rPr>
          <w:rFonts w:ascii="Arial" w:hAnsi="Arial" w:cs="Arial"/>
        </w:rPr>
        <w:t>Er nimmt damit Bezug auf die Ankündigung Schleswig-Holsteins</w:t>
      </w:r>
      <w:r w:rsidR="00E97DFB">
        <w:rPr>
          <w:rFonts w:ascii="Arial" w:hAnsi="Arial" w:cs="Arial"/>
        </w:rPr>
        <w:t xml:space="preserve"> und Nordrhein-Westfalens</w:t>
      </w:r>
      <w:r w:rsidRPr="00B061E3">
        <w:rPr>
          <w:rFonts w:ascii="Arial" w:hAnsi="Arial" w:cs="Arial"/>
        </w:rPr>
        <w:t xml:space="preserve">, dem zweiten Glücksspieländerungsstaatsvertrag nicht zuzustimmen. </w:t>
      </w:r>
      <w:r w:rsidR="00BF6D64" w:rsidRPr="00B061E3">
        <w:rPr>
          <w:rFonts w:ascii="Arial" w:hAnsi="Arial" w:cs="Arial"/>
        </w:rPr>
        <w:t xml:space="preserve">„Wenn nur ein Land die Ratifizierung verweigert, kann </w:t>
      </w:r>
      <w:r w:rsidRPr="00B061E3">
        <w:rPr>
          <w:rFonts w:ascii="Arial" w:hAnsi="Arial" w:cs="Arial"/>
        </w:rPr>
        <w:t xml:space="preserve">der Staatsvertrag </w:t>
      </w:r>
      <w:r w:rsidR="00BF6D64" w:rsidRPr="00B061E3">
        <w:rPr>
          <w:rFonts w:ascii="Arial" w:hAnsi="Arial" w:cs="Arial"/>
        </w:rPr>
        <w:t xml:space="preserve">nicht </w:t>
      </w:r>
      <w:r w:rsidRPr="00B061E3">
        <w:rPr>
          <w:rFonts w:ascii="Arial" w:hAnsi="Arial" w:cs="Arial"/>
        </w:rPr>
        <w:t xml:space="preserve">wie geplant zum 1. Januar 2018 in Kraft treten“, erklärt Müller. </w:t>
      </w:r>
      <w:r w:rsidR="003107A1" w:rsidRPr="00B061E3">
        <w:rPr>
          <w:rFonts w:ascii="Arial" w:hAnsi="Arial" w:cs="Arial"/>
        </w:rPr>
        <w:t xml:space="preserve">Eine rechtskräftig erlaubte </w:t>
      </w:r>
      <w:r w:rsidR="00291AD2" w:rsidRPr="00B061E3">
        <w:rPr>
          <w:rFonts w:ascii="Arial" w:hAnsi="Arial" w:cs="Arial"/>
        </w:rPr>
        <w:t xml:space="preserve">Veranstaltung von Sportwetten durch private Anbieter </w:t>
      </w:r>
      <w:r w:rsidR="003107A1" w:rsidRPr="00B061E3">
        <w:rPr>
          <w:rFonts w:ascii="Arial" w:hAnsi="Arial" w:cs="Arial"/>
        </w:rPr>
        <w:t xml:space="preserve">ist damit weiterhin nicht in Sicht. Das hat auch Auswirkungen auf den organisierten Sport. „Schließlich entgehen dem Staat dadurch seit Jahren </w:t>
      </w:r>
      <w:r w:rsidR="00291AD2" w:rsidRPr="00B061E3">
        <w:rPr>
          <w:rFonts w:ascii="Arial" w:hAnsi="Arial" w:cs="Arial"/>
        </w:rPr>
        <w:t xml:space="preserve">Konzessionsgebühren, die sinnvoll in den Breitensport investiert werden könnten“, sagt </w:t>
      </w:r>
      <w:r w:rsidR="003107A1" w:rsidRPr="00B061E3">
        <w:rPr>
          <w:rFonts w:ascii="Arial" w:hAnsi="Arial" w:cs="Arial"/>
        </w:rPr>
        <w:t>Müller</w:t>
      </w:r>
      <w:r w:rsidR="00B061E3" w:rsidRPr="00B061E3">
        <w:rPr>
          <w:rFonts w:ascii="Arial" w:hAnsi="Arial" w:cs="Arial"/>
        </w:rPr>
        <w:t xml:space="preserve">, der es </w:t>
      </w:r>
      <w:r w:rsidR="006E2D1C">
        <w:rPr>
          <w:rFonts w:ascii="Arial" w:hAnsi="Arial" w:cs="Arial"/>
        </w:rPr>
        <w:t xml:space="preserve">als </w:t>
      </w:r>
      <w:r w:rsidR="00B061E3" w:rsidRPr="00B061E3">
        <w:rPr>
          <w:rFonts w:ascii="Arial" w:hAnsi="Arial" w:cs="Arial"/>
        </w:rPr>
        <w:t xml:space="preserve">„untragbar“ bezeichnet, dass derzeit viele Anbieter von Sportwetten im Internet ohne Konzession tätig </w:t>
      </w:r>
      <w:r w:rsidR="00B061E3">
        <w:rPr>
          <w:rFonts w:ascii="Arial" w:hAnsi="Arial" w:cs="Arial"/>
        </w:rPr>
        <w:t>sind</w:t>
      </w:r>
      <w:r w:rsidR="00B061E3" w:rsidRPr="00B061E3">
        <w:rPr>
          <w:rFonts w:ascii="Arial" w:hAnsi="Arial" w:cs="Arial"/>
        </w:rPr>
        <w:t>.</w:t>
      </w:r>
      <w:bookmarkStart w:id="0" w:name="_GoBack"/>
      <w:bookmarkEnd w:id="0"/>
    </w:p>
    <w:p w:rsidR="00291AD2" w:rsidRPr="00B061E3" w:rsidRDefault="00B061E3" w:rsidP="00B061E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„Wenn auf Bunde</w:t>
      </w:r>
      <w:r w:rsidR="00A32BFC">
        <w:rPr>
          <w:rFonts w:ascii="Arial" w:hAnsi="Arial" w:cs="Arial"/>
        </w:rPr>
        <w:t xml:space="preserve">sebene kein Konsens möglich ist, </w:t>
      </w:r>
      <w:r>
        <w:rPr>
          <w:rFonts w:ascii="Arial" w:hAnsi="Arial" w:cs="Arial"/>
        </w:rPr>
        <w:t>müssen wir dringend über einen hessischen Weg nachdenken“, so Müller, der ankündigt mit dem Hessischen Minister des Innern und für Sport, Peter Beuth, diesbezüglich Gespräch</w:t>
      </w:r>
      <w:r w:rsidR="00AF2C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aufzunehmen. „Der organisierte Sport sollte möglichst bald an den </w:t>
      </w:r>
      <w:r w:rsidR="00291AD2" w:rsidRPr="00B061E3">
        <w:rPr>
          <w:rFonts w:ascii="Arial" w:hAnsi="Arial" w:cs="Arial"/>
        </w:rPr>
        <w:t xml:space="preserve">fiskalischen Erträgen aus Sportwetten </w:t>
      </w:r>
      <w:r>
        <w:rPr>
          <w:rFonts w:ascii="Arial" w:hAnsi="Arial" w:cs="Arial"/>
        </w:rPr>
        <w:t>beteiligt werden. Schließich erfüllt er</w:t>
      </w:r>
      <w:r w:rsidR="00291AD2" w:rsidRPr="00B061E3">
        <w:rPr>
          <w:rFonts w:ascii="Arial" w:hAnsi="Arial" w:cs="Arial"/>
        </w:rPr>
        <w:t xml:space="preserve"> immer mehr gesamtgesellschaftliche Aufgaben: von Integration, Inklusion bis zur Prävention. Außerdem ist eine qualitativ hochwertige Arbeit im Breitensport die Grundlage für Leistungssport: Ohne Breite gibt es keine Spitze</w:t>
      </w:r>
      <w:r>
        <w:rPr>
          <w:rFonts w:ascii="Arial" w:hAnsi="Arial" w:cs="Arial"/>
        </w:rPr>
        <w:t xml:space="preserve"> und damit auch keine Grundlage für Sportwetten</w:t>
      </w:r>
      <w:r w:rsidR="00291AD2" w:rsidRPr="00B061E3">
        <w:rPr>
          <w:rFonts w:ascii="Arial" w:hAnsi="Arial" w:cs="Arial"/>
        </w:rPr>
        <w:t xml:space="preserve">“, </w:t>
      </w:r>
      <w:r w:rsidR="003107A1" w:rsidRPr="00B061E3">
        <w:rPr>
          <w:rFonts w:ascii="Arial" w:hAnsi="Arial" w:cs="Arial"/>
        </w:rPr>
        <w:t xml:space="preserve">ist der </w:t>
      </w:r>
      <w:r>
        <w:rPr>
          <w:rFonts w:ascii="Arial" w:hAnsi="Arial" w:cs="Arial"/>
        </w:rPr>
        <w:t>Landess</w:t>
      </w:r>
      <w:r w:rsidR="003107A1" w:rsidRPr="00B061E3">
        <w:rPr>
          <w:rFonts w:ascii="Arial" w:hAnsi="Arial" w:cs="Arial"/>
        </w:rPr>
        <w:t>portbund-Präsident überzeugt.</w:t>
      </w:r>
      <w:r w:rsidR="00291AD2" w:rsidRPr="00B061E3">
        <w:rPr>
          <w:rFonts w:ascii="Arial" w:hAnsi="Arial" w:cs="Arial"/>
        </w:rPr>
        <w:t xml:space="preserve"> </w:t>
      </w:r>
    </w:p>
    <w:p w:rsidR="0095420C" w:rsidRDefault="0095420C"/>
    <w:sectPr w:rsidR="00954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D2"/>
    <w:rsid w:val="00250504"/>
    <w:rsid w:val="00291AD2"/>
    <w:rsid w:val="003107A1"/>
    <w:rsid w:val="006E2D1C"/>
    <w:rsid w:val="007D78A7"/>
    <w:rsid w:val="0095420C"/>
    <w:rsid w:val="00A32BFC"/>
    <w:rsid w:val="00AF2CB6"/>
    <w:rsid w:val="00B061E3"/>
    <w:rsid w:val="00B72B9B"/>
    <w:rsid w:val="00BF6D64"/>
    <w:rsid w:val="00E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AD2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AD2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Isabell</dc:creator>
  <cp:lastModifiedBy>Boger, Isabell</cp:lastModifiedBy>
  <cp:revision>6</cp:revision>
  <cp:lastPrinted>2017-12-14T09:47:00Z</cp:lastPrinted>
  <dcterms:created xsi:type="dcterms:W3CDTF">2017-12-13T11:32:00Z</dcterms:created>
  <dcterms:modified xsi:type="dcterms:W3CDTF">2017-12-15T10:46:00Z</dcterms:modified>
</cp:coreProperties>
</file>