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34" w:rsidRDefault="00C51534" w:rsidP="00C51534">
      <w:pPr>
        <w:rPr>
          <w:rFonts w:ascii="Arial" w:hAnsi="Arial" w:cs="Arial"/>
        </w:rPr>
      </w:pPr>
      <w:r>
        <w:rPr>
          <w:rFonts w:ascii="Arial" w:hAnsi="Arial" w:cs="Arial"/>
        </w:rPr>
        <w:t>Nr. 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29.04.2019</w:t>
      </w:r>
    </w:p>
    <w:p w:rsidR="00C51534" w:rsidRDefault="00C51534" w:rsidP="00C51534">
      <w:pPr>
        <w:rPr>
          <w:rFonts w:ascii="Arial" w:hAnsi="Arial" w:cs="Arial"/>
        </w:rPr>
      </w:pPr>
    </w:p>
    <w:p w:rsidR="00076FBE" w:rsidRDefault="00076FBE" w:rsidP="00E501A5">
      <w:pPr>
        <w:rPr>
          <w:rFonts w:ascii="Arial" w:hAnsi="Arial" w:cs="Arial"/>
        </w:rPr>
      </w:pPr>
      <w:r>
        <w:rPr>
          <w:rFonts w:ascii="Arial" w:hAnsi="Arial" w:cs="Arial"/>
        </w:rPr>
        <w:t>Energie einsparen: Landessportbund informiert in Hessisch Lichtenau</w:t>
      </w:r>
    </w:p>
    <w:p w:rsidR="00076FBE" w:rsidRDefault="00076FBE" w:rsidP="00E501A5">
      <w:pPr>
        <w:rPr>
          <w:rFonts w:ascii="Arial" w:hAnsi="Arial" w:cs="Arial"/>
        </w:rPr>
      </w:pPr>
    </w:p>
    <w:p w:rsidR="00076FBE" w:rsidRPr="00C51534" w:rsidRDefault="00076FBE" w:rsidP="00E501A5">
      <w:pPr>
        <w:rPr>
          <w:rFonts w:ascii="Arial" w:hAnsi="Arial" w:cs="Arial"/>
          <w:b/>
          <w:sz w:val="36"/>
          <w:szCs w:val="36"/>
        </w:rPr>
      </w:pPr>
      <w:r w:rsidRPr="00C51534">
        <w:rPr>
          <w:rFonts w:ascii="Arial" w:hAnsi="Arial" w:cs="Arial"/>
          <w:b/>
          <w:sz w:val="36"/>
          <w:szCs w:val="36"/>
        </w:rPr>
        <w:t xml:space="preserve">70 Prozent weniger Stromverbrauch </w:t>
      </w:r>
      <w:r w:rsidR="00C51534">
        <w:rPr>
          <w:rFonts w:ascii="Arial" w:hAnsi="Arial" w:cs="Arial"/>
          <w:b/>
          <w:sz w:val="36"/>
          <w:szCs w:val="36"/>
        </w:rPr>
        <w:br/>
      </w:r>
      <w:r w:rsidRPr="00C51534">
        <w:rPr>
          <w:rFonts w:ascii="Arial" w:hAnsi="Arial" w:cs="Arial"/>
          <w:b/>
          <w:sz w:val="36"/>
          <w:szCs w:val="36"/>
        </w:rPr>
        <w:t>mit LED-Sportstättenbeleuchtung</w:t>
      </w:r>
    </w:p>
    <w:p w:rsidR="00076FBE" w:rsidRDefault="00076FBE" w:rsidP="00E501A5">
      <w:pPr>
        <w:rPr>
          <w:rFonts w:ascii="Arial" w:hAnsi="Arial" w:cs="Arial"/>
        </w:rPr>
      </w:pPr>
    </w:p>
    <w:p w:rsidR="00E501A5" w:rsidRPr="00C51534" w:rsidRDefault="00E501A5" w:rsidP="00C51534">
      <w:pPr>
        <w:spacing w:after="120"/>
        <w:rPr>
          <w:rFonts w:ascii="Arial" w:hAnsi="Arial" w:cs="Arial"/>
          <w:sz w:val="22"/>
          <w:szCs w:val="22"/>
        </w:rPr>
      </w:pPr>
      <w:r w:rsidRPr="00C51534">
        <w:rPr>
          <w:rFonts w:ascii="Arial" w:hAnsi="Arial" w:cs="Arial"/>
          <w:sz w:val="22"/>
          <w:szCs w:val="22"/>
        </w:rPr>
        <w:t xml:space="preserve">Wie sich mit dem Einbau von LED-Flutlichtanlagen auf Sportstätten bis zu 70 Prozent Energiekosten sparen lassen, will der Landessportbund Hessen e.V. (lsb h) interessierten Sportvereinen auf einer Informationsveranstaltung in Hessisch Lichtenau vermitteln. Gemeinsam mit seinem Partner, der </w:t>
      </w:r>
      <w:proofErr w:type="spellStart"/>
      <w:r w:rsidRPr="00C51534">
        <w:rPr>
          <w:rFonts w:ascii="Arial" w:hAnsi="Arial" w:cs="Arial"/>
          <w:sz w:val="22"/>
          <w:szCs w:val="22"/>
        </w:rPr>
        <w:t>Lumosa</w:t>
      </w:r>
      <w:proofErr w:type="spellEnd"/>
      <w:r w:rsidRPr="00C51534">
        <w:rPr>
          <w:rFonts w:ascii="Arial" w:hAnsi="Arial" w:cs="Arial"/>
          <w:sz w:val="22"/>
          <w:szCs w:val="22"/>
        </w:rPr>
        <w:t xml:space="preserve"> GmbH, lädt der lsb h daher am Mittwoch, dem 29. Mai, in das Vereinsheim des </w:t>
      </w:r>
      <w:proofErr w:type="spellStart"/>
      <w:r w:rsidRPr="00C51534">
        <w:rPr>
          <w:rFonts w:ascii="Arial" w:hAnsi="Arial" w:cs="Arial"/>
          <w:sz w:val="22"/>
          <w:szCs w:val="22"/>
        </w:rPr>
        <w:t>Lichtenauer</w:t>
      </w:r>
      <w:proofErr w:type="spellEnd"/>
      <w:r w:rsidRPr="00C51534">
        <w:rPr>
          <w:rFonts w:ascii="Arial" w:hAnsi="Arial" w:cs="Arial"/>
          <w:sz w:val="22"/>
          <w:szCs w:val="22"/>
        </w:rPr>
        <w:t xml:space="preserve"> FV 1919 e.V.</w:t>
      </w:r>
      <w:r w:rsidR="00810AF2">
        <w:rPr>
          <w:rFonts w:ascii="Arial" w:hAnsi="Arial" w:cs="Arial"/>
          <w:sz w:val="22"/>
          <w:szCs w:val="22"/>
        </w:rPr>
        <w:t>, Biegenstraße, 37235 Hessisch Lichtenau,</w:t>
      </w:r>
      <w:r w:rsidRPr="00C51534">
        <w:rPr>
          <w:rFonts w:ascii="Arial" w:hAnsi="Arial" w:cs="Arial"/>
          <w:sz w:val="22"/>
          <w:szCs w:val="22"/>
        </w:rPr>
        <w:t xml:space="preserve"> ein. Die Veranstaltung beginnt um 19 Uhr und wird bis ca. 22 Uhr dauern. Die Teilnahme ist kostenlos, die Teilnehmerzahl begrenzt. Anmelden ka</w:t>
      </w:r>
      <w:r w:rsidR="00810AF2">
        <w:rPr>
          <w:rFonts w:ascii="Arial" w:hAnsi="Arial" w:cs="Arial"/>
          <w:sz w:val="22"/>
          <w:szCs w:val="22"/>
        </w:rPr>
        <w:t>nn man sich schriftlich bis zum</w:t>
      </w:r>
      <w:r w:rsidRPr="00C51534">
        <w:rPr>
          <w:rFonts w:ascii="Arial" w:hAnsi="Arial" w:cs="Arial"/>
          <w:sz w:val="22"/>
          <w:szCs w:val="22"/>
        </w:rPr>
        <w:t xml:space="preserve"> 22. Mai beim Landessportbund Hessen e.V., Geschäftsbereich Sportinfrastruktur</w:t>
      </w:r>
      <w:r w:rsidR="005228F0">
        <w:rPr>
          <w:rFonts w:ascii="Arial" w:hAnsi="Arial" w:cs="Arial"/>
          <w:sz w:val="22"/>
          <w:szCs w:val="22"/>
        </w:rPr>
        <w:t>, Frank Grübl, unter der E-Mail</w:t>
      </w:r>
      <w:bookmarkStart w:id="0" w:name="_GoBack"/>
      <w:bookmarkEnd w:id="0"/>
      <w:r w:rsidRPr="00C51534">
        <w:rPr>
          <w:rFonts w:ascii="Arial" w:hAnsi="Arial" w:cs="Arial"/>
          <w:sz w:val="22"/>
          <w:szCs w:val="22"/>
        </w:rPr>
        <w:t xml:space="preserve"> </w:t>
      </w:r>
      <w:hyperlink r:id="rId5" w:history="1">
        <w:r w:rsidRPr="00C51534">
          <w:rPr>
            <w:rStyle w:val="Hyperlink"/>
            <w:rFonts w:ascii="Arial" w:hAnsi="Arial" w:cs="Arial"/>
            <w:color w:val="auto"/>
            <w:sz w:val="22"/>
            <w:szCs w:val="22"/>
            <w:u w:val="none"/>
          </w:rPr>
          <w:t>fgruebl@lsbh.de</w:t>
        </w:r>
      </w:hyperlink>
      <w:r w:rsidRPr="00C51534">
        <w:rPr>
          <w:rFonts w:ascii="Arial" w:hAnsi="Arial" w:cs="Arial"/>
          <w:sz w:val="22"/>
          <w:szCs w:val="22"/>
        </w:rPr>
        <w:t>.</w:t>
      </w:r>
    </w:p>
    <w:p w:rsidR="00E501A5" w:rsidRPr="00C51534" w:rsidRDefault="0045621B" w:rsidP="00C51534">
      <w:pPr>
        <w:pStyle w:val="FreieForm"/>
        <w:spacing w:after="120"/>
        <w:rPr>
          <w:rFonts w:ascii="Arial" w:eastAsia="Times New Roman" w:hAnsi="Arial" w:cs="Arial"/>
          <w:color w:val="auto"/>
          <w:sz w:val="22"/>
          <w:szCs w:val="22"/>
        </w:rPr>
      </w:pPr>
      <w:r w:rsidRPr="00C51534">
        <w:rPr>
          <w:rFonts w:ascii="Arial" w:eastAsia="Times New Roman" w:hAnsi="Arial" w:cs="Arial"/>
          <w:color w:val="auto"/>
          <w:sz w:val="22"/>
          <w:szCs w:val="22"/>
        </w:rPr>
        <w:t xml:space="preserve">Für den Einbau von </w:t>
      </w:r>
      <w:r w:rsidR="00E501A5" w:rsidRPr="00C51534">
        <w:rPr>
          <w:rFonts w:ascii="Arial" w:eastAsia="Times New Roman" w:hAnsi="Arial" w:cs="Arial"/>
          <w:color w:val="auto"/>
          <w:sz w:val="22"/>
          <w:szCs w:val="22"/>
        </w:rPr>
        <w:t xml:space="preserve">LED-Flutlichtanlagen </w:t>
      </w:r>
      <w:r w:rsidRPr="00C51534">
        <w:rPr>
          <w:rFonts w:ascii="Arial" w:eastAsia="Times New Roman" w:hAnsi="Arial" w:cs="Arial"/>
          <w:color w:val="auto"/>
          <w:sz w:val="22"/>
          <w:szCs w:val="22"/>
        </w:rPr>
        <w:t>sprechen aus Sicht des Landessportbundes viele Grün</w:t>
      </w:r>
      <w:r w:rsidR="00BB107A" w:rsidRPr="00C51534">
        <w:rPr>
          <w:rFonts w:ascii="Arial" w:eastAsia="Times New Roman" w:hAnsi="Arial" w:cs="Arial"/>
          <w:color w:val="auto"/>
          <w:sz w:val="22"/>
          <w:szCs w:val="22"/>
        </w:rPr>
        <w:t>d</w:t>
      </w:r>
      <w:r w:rsidRPr="00C51534">
        <w:rPr>
          <w:rFonts w:ascii="Arial" w:eastAsia="Times New Roman" w:hAnsi="Arial" w:cs="Arial"/>
          <w:color w:val="auto"/>
          <w:sz w:val="22"/>
          <w:szCs w:val="22"/>
        </w:rPr>
        <w:t xml:space="preserve">e. So sparen LED-Anlagen erheblich Strom und entlasten damit sowohl die Umwelt als auch die Vereinskasse. Weiterhin haben Anlagen dieser Art </w:t>
      </w:r>
      <w:r w:rsidR="00E501A5" w:rsidRPr="00C51534">
        <w:rPr>
          <w:rFonts w:ascii="Arial" w:eastAsia="Times New Roman" w:hAnsi="Arial" w:cs="Arial"/>
          <w:color w:val="auto"/>
          <w:sz w:val="22"/>
          <w:szCs w:val="22"/>
        </w:rPr>
        <w:t>eine lange Lebensdauer</w:t>
      </w:r>
      <w:r w:rsidRPr="00C51534">
        <w:rPr>
          <w:rFonts w:ascii="Arial" w:eastAsia="Times New Roman" w:hAnsi="Arial" w:cs="Arial"/>
          <w:color w:val="auto"/>
          <w:sz w:val="22"/>
          <w:szCs w:val="22"/>
        </w:rPr>
        <w:t>, müssen deutlich seltener gewartet werden und gehen seltener kaputt als andere Systeme.</w:t>
      </w:r>
    </w:p>
    <w:p w:rsidR="00AA0BF7" w:rsidRPr="00C51534" w:rsidRDefault="00AA0BF7" w:rsidP="00C51534">
      <w:pPr>
        <w:pStyle w:val="FreieForm"/>
        <w:spacing w:after="120"/>
        <w:rPr>
          <w:rFonts w:ascii="Arial" w:eastAsia="Times New Roman" w:hAnsi="Arial" w:cs="Arial"/>
          <w:color w:val="auto"/>
          <w:sz w:val="22"/>
          <w:szCs w:val="22"/>
        </w:rPr>
      </w:pPr>
      <w:r w:rsidRPr="00C51534">
        <w:rPr>
          <w:rFonts w:ascii="Arial" w:eastAsia="Times New Roman" w:hAnsi="Arial" w:cs="Arial"/>
          <w:color w:val="auto"/>
          <w:sz w:val="22"/>
          <w:szCs w:val="22"/>
        </w:rPr>
        <w:t xml:space="preserve">Wie sich vorhandene Flutlichtanlagen effizient auf LED-Technik umstellen lassen, werden Horst </w:t>
      </w:r>
      <w:proofErr w:type="spellStart"/>
      <w:r w:rsidRPr="00C51534">
        <w:rPr>
          <w:rFonts w:ascii="Arial" w:eastAsia="Times New Roman" w:hAnsi="Arial" w:cs="Arial"/>
          <w:color w:val="auto"/>
          <w:sz w:val="22"/>
          <w:szCs w:val="22"/>
        </w:rPr>
        <w:t>Uffelmann</w:t>
      </w:r>
      <w:proofErr w:type="spellEnd"/>
      <w:r w:rsidRPr="00C51534">
        <w:rPr>
          <w:rFonts w:ascii="Arial" w:eastAsia="Times New Roman" w:hAnsi="Arial" w:cs="Arial"/>
          <w:color w:val="auto"/>
          <w:sz w:val="22"/>
          <w:szCs w:val="22"/>
        </w:rPr>
        <w:t xml:space="preserve"> und Martin </w:t>
      </w:r>
      <w:proofErr w:type="spellStart"/>
      <w:r w:rsidRPr="00C51534">
        <w:rPr>
          <w:rFonts w:ascii="Arial" w:eastAsia="Times New Roman" w:hAnsi="Arial" w:cs="Arial"/>
          <w:color w:val="auto"/>
          <w:sz w:val="22"/>
          <w:szCs w:val="22"/>
        </w:rPr>
        <w:t>Leidl</w:t>
      </w:r>
      <w:proofErr w:type="spellEnd"/>
      <w:r w:rsidRPr="00C51534">
        <w:rPr>
          <w:rFonts w:ascii="Arial" w:eastAsia="Times New Roman" w:hAnsi="Arial" w:cs="Arial"/>
          <w:color w:val="auto"/>
          <w:sz w:val="22"/>
          <w:szCs w:val="22"/>
        </w:rPr>
        <w:t xml:space="preserve"> (</w:t>
      </w:r>
      <w:proofErr w:type="spellStart"/>
      <w:r w:rsidRPr="00C51534">
        <w:rPr>
          <w:rFonts w:ascii="Arial" w:eastAsia="Times New Roman" w:hAnsi="Arial" w:cs="Arial"/>
          <w:color w:val="auto"/>
          <w:sz w:val="22"/>
          <w:szCs w:val="22"/>
        </w:rPr>
        <w:t>Lumosa</w:t>
      </w:r>
      <w:proofErr w:type="spellEnd"/>
      <w:r w:rsidRPr="00C51534">
        <w:rPr>
          <w:rFonts w:ascii="Arial" w:eastAsia="Times New Roman" w:hAnsi="Arial" w:cs="Arial"/>
          <w:color w:val="auto"/>
          <w:sz w:val="22"/>
          <w:szCs w:val="22"/>
        </w:rPr>
        <w:t>) den Interessierten vermitteln. Welche Fördermöglichkeiten und Förderprogramm</w:t>
      </w:r>
      <w:r w:rsidR="00BB107A" w:rsidRPr="00C51534">
        <w:rPr>
          <w:rFonts w:ascii="Arial" w:eastAsia="Times New Roman" w:hAnsi="Arial" w:cs="Arial"/>
          <w:color w:val="auto"/>
          <w:sz w:val="22"/>
          <w:szCs w:val="22"/>
        </w:rPr>
        <w:t>e Vereine möglich</w:t>
      </w:r>
      <w:r w:rsidRPr="00C51534">
        <w:rPr>
          <w:rFonts w:ascii="Arial" w:eastAsia="Times New Roman" w:hAnsi="Arial" w:cs="Arial"/>
          <w:color w:val="auto"/>
          <w:sz w:val="22"/>
          <w:szCs w:val="22"/>
        </w:rPr>
        <w:t>erweise in Anspruch nehmen können, wird Matthias Schwing, Sportstätten- und Energieberater des Landessportbundes, erläutern.</w:t>
      </w:r>
    </w:p>
    <w:p w:rsidR="00E501A5" w:rsidRPr="00E501A5" w:rsidRDefault="00E501A5">
      <w:pPr>
        <w:rPr>
          <w:rFonts w:ascii="Arial" w:hAnsi="Arial" w:cs="Arial"/>
        </w:rPr>
      </w:pPr>
    </w:p>
    <w:sectPr w:rsidR="00E501A5" w:rsidRPr="00E50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E3"/>
    <w:rsid w:val="00076FBE"/>
    <w:rsid w:val="000E56AB"/>
    <w:rsid w:val="001A7234"/>
    <w:rsid w:val="003645D2"/>
    <w:rsid w:val="0045621B"/>
    <w:rsid w:val="00485D69"/>
    <w:rsid w:val="005228F0"/>
    <w:rsid w:val="0061640B"/>
    <w:rsid w:val="00621500"/>
    <w:rsid w:val="006B3AE4"/>
    <w:rsid w:val="006E3B70"/>
    <w:rsid w:val="007A0055"/>
    <w:rsid w:val="008028F8"/>
    <w:rsid w:val="00810AF2"/>
    <w:rsid w:val="00917CAC"/>
    <w:rsid w:val="00963AF8"/>
    <w:rsid w:val="009A1CE3"/>
    <w:rsid w:val="00A24D6E"/>
    <w:rsid w:val="00AA0BF7"/>
    <w:rsid w:val="00AA10CB"/>
    <w:rsid w:val="00AA6E60"/>
    <w:rsid w:val="00BB107A"/>
    <w:rsid w:val="00BE78EB"/>
    <w:rsid w:val="00C51534"/>
    <w:rsid w:val="00CC7DD9"/>
    <w:rsid w:val="00E501A5"/>
    <w:rsid w:val="00E6234E"/>
    <w:rsid w:val="00E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1A5"/>
    <w:rPr>
      <w:color w:val="0000FF" w:themeColor="hyperlink"/>
      <w:u w:val="single"/>
    </w:rPr>
  </w:style>
  <w:style w:type="paragraph" w:customStyle="1" w:styleId="FreieForm">
    <w:name w:val="Freie Form"/>
    <w:rsid w:val="00E501A5"/>
    <w:rPr>
      <w:rFonts w:ascii="Helvetica" w:eastAsia="ヒラギノ角ゴ Pro W3" w:hAnsi="Helvetica" w:cs="Times New Roman"/>
      <w:color w:val="00000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1A5"/>
    <w:rPr>
      <w:color w:val="0000FF" w:themeColor="hyperlink"/>
      <w:u w:val="single"/>
    </w:rPr>
  </w:style>
  <w:style w:type="paragraph" w:customStyle="1" w:styleId="FreieForm">
    <w:name w:val="Freie Form"/>
    <w:rsid w:val="00E501A5"/>
    <w:rPr>
      <w:rFonts w:ascii="Helvetica" w:eastAsia="ヒラギノ角ゴ Pro W3" w:hAnsi="Helvetica"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gruebl@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4</cp:revision>
  <cp:lastPrinted>2019-04-29T10:45:00Z</cp:lastPrinted>
  <dcterms:created xsi:type="dcterms:W3CDTF">2019-04-29T11:07:00Z</dcterms:created>
  <dcterms:modified xsi:type="dcterms:W3CDTF">2019-04-29T12:56:00Z</dcterms:modified>
</cp:coreProperties>
</file>