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F53F" w14:textId="33B87C36" w:rsidR="00A368F9" w:rsidRDefault="00A368F9" w:rsidP="00A368F9">
      <w:pPr>
        <w:tabs>
          <w:tab w:val="left" w:pos="7797"/>
        </w:tabs>
        <w:spacing w:line="240" w:lineRule="auto"/>
        <w:rPr>
          <w:rFonts w:cs="Arial"/>
          <w:color w:val="000000" w:themeColor="text1"/>
        </w:rPr>
      </w:pPr>
      <w:r w:rsidRPr="00B21A3C">
        <w:rPr>
          <w:rFonts w:cs="Arial"/>
          <w:color w:val="000000" w:themeColor="text1"/>
        </w:rPr>
        <w:t>Nr. 25</w:t>
      </w:r>
      <w:r w:rsidRPr="00B21A3C">
        <w:rPr>
          <w:rFonts w:cs="Arial"/>
          <w:color w:val="000000" w:themeColor="text1"/>
        </w:rPr>
        <w:tab/>
      </w:r>
      <w:r w:rsidR="00B21A3C" w:rsidRPr="00B21A3C">
        <w:rPr>
          <w:rFonts w:cs="Arial"/>
          <w:color w:val="000000" w:themeColor="text1"/>
        </w:rPr>
        <w:t>26</w:t>
      </w:r>
      <w:r w:rsidRPr="00B21A3C">
        <w:rPr>
          <w:rFonts w:cs="Arial"/>
          <w:color w:val="000000" w:themeColor="text1"/>
        </w:rPr>
        <w:t>.09.2023</w:t>
      </w:r>
    </w:p>
    <w:p w14:paraId="50B9619B" w14:textId="77777777" w:rsidR="00A368F9" w:rsidRDefault="00A368F9" w:rsidP="00A368F9">
      <w:pPr>
        <w:tabs>
          <w:tab w:val="left" w:pos="7797"/>
        </w:tabs>
        <w:spacing w:line="240" w:lineRule="auto"/>
        <w:rPr>
          <w:rFonts w:cs="Arial"/>
          <w:color w:val="000000" w:themeColor="text1"/>
        </w:rPr>
      </w:pPr>
    </w:p>
    <w:p w14:paraId="72E24A8D" w14:textId="07D0E737" w:rsidR="00A368F9" w:rsidRDefault="00A368F9" w:rsidP="00A368F9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/>
      </w:r>
      <w:r w:rsidR="000C2F82">
        <w:rPr>
          <w:rFonts w:cs="Arial"/>
          <w:color w:val="000000" w:themeColor="text1"/>
          <w:sz w:val="24"/>
          <w:szCs w:val="24"/>
        </w:rPr>
        <w:t xml:space="preserve">Landessportbund für </w:t>
      </w:r>
      <w:r>
        <w:rPr>
          <w:rFonts w:cs="Arial"/>
          <w:color w:val="000000" w:themeColor="text1"/>
          <w:sz w:val="24"/>
          <w:szCs w:val="24"/>
        </w:rPr>
        <w:t xml:space="preserve">Deutschen Nachhaltigkeitspreis </w:t>
      </w:r>
      <w:r w:rsidR="000C2F82">
        <w:rPr>
          <w:rFonts w:cs="Arial"/>
          <w:color w:val="000000" w:themeColor="text1"/>
          <w:sz w:val="24"/>
          <w:szCs w:val="24"/>
        </w:rPr>
        <w:t xml:space="preserve">nominiert </w:t>
      </w:r>
    </w:p>
    <w:p w14:paraId="6E52FBDB" w14:textId="59B22459" w:rsidR="00A368F9" w:rsidRPr="00103C18" w:rsidRDefault="00A368F9" w:rsidP="00A368F9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/>
      </w:r>
      <w:r w:rsidR="000C2F82">
        <w:rPr>
          <w:rFonts w:cs="Arial"/>
          <w:b/>
          <w:color w:val="000000" w:themeColor="text1"/>
          <w:sz w:val="36"/>
          <w:szCs w:val="36"/>
        </w:rPr>
        <w:t xml:space="preserve">„Öko-Check“ als Vorzeigeprojekt </w:t>
      </w:r>
    </w:p>
    <w:p w14:paraId="492F06F2" w14:textId="0B2C4CCF" w:rsidR="00A368F9" w:rsidRDefault="00A368F9" w:rsidP="00A368F9">
      <w:pPr>
        <w:suppressAutoHyphens/>
        <w:spacing w:after="24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/>
        <w:t>Der Landessportbund Hessen e.V. (lsb h) ist für den ersten Deutschen Nachhaltigkeitspreis (DNP) Sport nominiert. In der Kategorie „</w:t>
      </w:r>
      <w:r w:rsidRPr="00A368F9">
        <w:rPr>
          <w:rFonts w:eastAsia="Calibri" w:cs="Arial"/>
          <w:lang w:eastAsia="en-US"/>
        </w:rPr>
        <w:t>Sportstätten und -anlagen aller Träger</w:t>
      </w:r>
      <w:r>
        <w:rPr>
          <w:rFonts w:eastAsia="Calibri" w:cs="Arial"/>
          <w:lang w:eastAsia="en-US"/>
        </w:rPr>
        <w:t>“ konnte der Dachverband des hessischen Sports mit seinem „Öko-Check“ überzeugen. Schon seit Ende der 1990er Jahre bietet der lsb h seinen</w:t>
      </w:r>
      <w:r w:rsidR="000A2FBF">
        <w:rPr>
          <w:rFonts w:eastAsia="Calibri" w:cs="Arial"/>
          <w:lang w:eastAsia="en-US"/>
        </w:rPr>
        <w:t xml:space="preserve"> mehr als 7.400</w:t>
      </w:r>
      <w:r>
        <w:rPr>
          <w:rFonts w:eastAsia="Calibri" w:cs="Arial"/>
          <w:lang w:eastAsia="en-US"/>
        </w:rPr>
        <w:t xml:space="preserve"> Vereinen, aber auch Kommunen und Landkreisen, unter diesem Namen eine umfassende Sportstättenberatung an, die darauf zielt, Ressourcen zu schonen und Klimaschutzpotenziale zu nutzen. Ob sich der Verband </w:t>
      </w:r>
      <w:r w:rsidR="00DC4A78">
        <w:rPr>
          <w:rFonts w:eastAsia="Calibri" w:cs="Arial"/>
          <w:lang w:eastAsia="en-US"/>
        </w:rPr>
        <w:t xml:space="preserve">mit diesem Konzept </w:t>
      </w:r>
      <w:r>
        <w:rPr>
          <w:rFonts w:eastAsia="Calibri" w:cs="Arial"/>
          <w:lang w:eastAsia="en-US"/>
        </w:rPr>
        <w:t xml:space="preserve">gegen die anderen Nominierten durchsetzt, entscheidet eine Jury. Die Auszeichnung wird am 24. November in Düsseldorf übergeben. </w:t>
      </w:r>
    </w:p>
    <w:p w14:paraId="6B422B8A" w14:textId="368297D7" w:rsidR="00EF4773" w:rsidRDefault="00DC4A78" w:rsidP="00EF4773">
      <w:pPr>
        <w:suppressAutoHyphens/>
        <w:spacing w:after="240"/>
      </w:pPr>
      <w:r>
        <w:rPr>
          <w:rFonts w:eastAsia="Calibri" w:cs="Arial"/>
          <w:lang w:eastAsia="en-US"/>
        </w:rPr>
        <w:t>„Die Nominierung ist eine wichtige Anerkennung unserer langjährigen Arbeit</w:t>
      </w:r>
      <w:r w:rsidR="00820FA3">
        <w:rPr>
          <w:rFonts w:eastAsia="Calibri" w:cs="Arial"/>
          <w:lang w:eastAsia="en-US"/>
        </w:rPr>
        <w:t xml:space="preserve">. Mit über 4.000 Beratungen haben wir entscheidend </w:t>
      </w:r>
      <w:r>
        <w:rPr>
          <w:rFonts w:eastAsia="Calibri" w:cs="Arial"/>
          <w:lang w:eastAsia="en-US"/>
        </w:rPr>
        <w:t xml:space="preserve">dazu beigetragen, </w:t>
      </w:r>
      <w:r>
        <w:t xml:space="preserve">Sportstätten bedarfsgerecht, energieeffizient und finanzierbar weiterzuentwickeln“, sagt Jens Prüller, zuständiger Geschäftsbereichsleiter Sportinfrastruktur des </w:t>
      </w:r>
      <w:r w:rsidR="002847B4">
        <w:t>Landessportbundes Hessen</w:t>
      </w:r>
      <w:r>
        <w:t>.</w:t>
      </w:r>
      <w:r w:rsidR="007B60A9">
        <w:t xml:space="preserve"> Basis für den Erfolg des Öko-Check</w:t>
      </w:r>
      <w:r w:rsidR="002847B4">
        <w:t>s</w:t>
      </w:r>
      <w:r w:rsidR="007B60A9">
        <w:t xml:space="preserve"> ist die</w:t>
      </w:r>
      <w:r w:rsidR="000A2FBF">
        <w:t xml:space="preserve"> </w:t>
      </w:r>
      <w:r w:rsidR="00EF4773">
        <w:t xml:space="preserve">individuelle Begleitung durch den Verband: Vor Ort macht sich ein lsb h-Experte ein Bild, um zielgenau auf die Gegebenheiten eingehen zu können. Auch die finanziellen Möglichkeiten der Betreiber spielen eine Rolle. Prüller: „Da diese häufig begrenzt sind, hat der Landessportbund zusätzlich zu seiner normalen Vereinsförderung eine Sonderförderung für Kosten- und Klimaschutzmaßnahmen im Sportverein aufgebaut.“  </w:t>
      </w:r>
    </w:p>
    <w:p w14:paraId="2AD816CF" w14:textId="4A291E04" w:rsidR="004F2E46" w:rsidRDefault="000A2FBF" w:rsidP="000A2FBF">
      <w:r>
        <w:t xml:space="preserve">Zahlreiche Klimaschutz- und Wassersparmaßnahmen konnten so </w:t>
      </w:r>
      <w:r w:rsidR="00583F22">
        <w:t>in den vergangenen Jahrzehnten</w:t>
      </w:r>
      <w:r>
        <w:t xml:space="preserve"> bereits umgesetzt werden. </w:t>
      </w:r>
      <w:r w:rsidR="00A368F9">
        <w:t>Seit 2021 ist</w:t>
      </w:r>
      <w:r>
        <w:t xml:space="preserve"> zudem</w:t>
      </w:r>
      <w:r w:rsidR="00A368F9">
        <w:t xml:space="preserve"> die Prüfung der vollständigen Dekarbonisierung der jeweiligen Sportanlage Teil der Beratung. </w:t>
      </w:r>
      <w:r>
        <w:t xml:space="preserve">Rund um den Öko-Check hat der Landessportbund Hessen zudem ein Netzwerk „Zukunftsorientierter Sportstättenbau“ aufgebaut, </w:t>
      </w:r>
      <w:proofErr w:type="gramStart"/>
      <w:r w:rsidR="00583F22">
        <w:t>dem unterschiedliche Partner</w:t>
      </w:r>
      <w:proofErr w:type="gramEnd"/>
      <w:r w:rsidR="00A368F9">
        <w:t xml:space="preserve"> aus Wirtschaft und Wissenschaft a</w:t>
      </w:r>
      <w:r>
        <w:t>ngehören</w:t>
      </w:r>
      <w:r w:rsidR="00820FA3">
        <w:t>.</w:t>
      </w:r>
    </w:p>
    <w:sectPr w:rsidR="004F2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F9"/>
    <w:rsid w:val="000A2FBF"/>
    <w:rsid w:val="000C2F82"/>
    <w:rsid w:val="002847B4"/>
    <w:rsid w:val="004F2E46"/>
    <w:rsid w:val="0054118C"/>
    <w:rsid w:val="00583F22"/>
    <w:rsid w:val="00645456"/>
    <w:rsid w:val="007B60A9"/>
    <w:rsid w:val="00820FA3"/>
    <w:rsid w:val="00A368F9"/>
    <w:rsid w:val="00B21A3C"/>
    <w:rsid w:val="00DC4A78"/>
    <w:rsid w:val="00EF4773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A5A2"/>
  <w15:chartTrackingRefBased/>
  <w15:docId w15:val="{EACF0FEE-131D-4923-8A66-3932D7B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OSB - Standardtext (Fließtext)"/>
    <w:qFormat/>
    <w:rsid w:val="00A368F9"/>
    <w:pPr>
      <w:spacing w:after="0" w:line="260" w:lineRule="exact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68F9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54118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Boger</dc:creator>
  <cp:keywords/>
  <dc:description/>
  <cp:lastModifiedBy>Isabell Boger</cp:lastModifiedBy>
  <cp:revision>9</cp:revision>
  <dcterms:created xsi:type="dcterms:W3CDTF">2023-09-20T10:44:00Z</dcterms:created>
  <dcterms:modified xsi:type="dcterms:W3CDTF">2023-09-26T07:04:00Z</dcterms:modified>
</cp:coreProperties>
</file>