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2B273" w14:textId="77777777" w:rsidR="00BA36BA" w:rsidRDefault="00BA36BA" w:rsidP="00FA4EF3">
      <w:pPr>
        <w:spacing w:line="288" w:lineRule="auto"/>
        <w:ind w:right="142"/>
        <w:jc w:val="both"/>
      </w:pPr>
    </w:p>
    <w:p w14:paraId="43D3155C" w14:textId="77777777" w:rsidR="006E267F" w:rsidRPr="006E267F" w:rsidRDefault="006E267F" w:rsidP="00FA4EF3">
      <w:pPr>
        <w:tabs>
          <w:tab w:val="center" w:pos="4536"/>
          <w:tab w:val="right" w:pos="9072"/>
        </w:tabs>
        <w:spacing w:line="288" w:lineRule="auto"/>
        <w:ind w:right="142"/>
        <w:jc w:val="both"/>
        <w:rPr>
          <w:rFonts w:eastAsia="Times New Roman"/>
          <w:szCs w:val="24"/>
          <w:lang w:eastAsia="de-DE"/>
        </w:rPr>
      </w:pPr>
    </w:p>
    <w:p w14:paraId="13E74DDB" w14:textId="77777777" w:rsidR="006E267F" w:rsidRPr="006E267F" w:rsidRDefault="006E267F" w:rsidP="00FA4EF3">
      <w:pPr>
        <w:tabs>
          <w:tab w:val="center" w:pos="4536"/>
          <w:tab w:val="right" w:pos="9072"/>
        </w:tabs>
        <w:spacing w:line="288" w:lineRule="auto"/>
        <w:ind w:right="142"/>
        <w:jc w:val="both"/>
        <w:rPr>
          <w:rFonts w:eastAsia="Times New Roman"/>
          <w:b/>
          <w:sz w:val="40"/>
          <w:szCs w:val="40"/>
          <w:lang w:eastAsia="de-DE"/>
        </w:rPr>
      </w:pPr>
      <w:r w:rsidRPr="006E267F">
        <w:rPr>
          <w:rFonts w:eastAsia="Times New Roman"/>
          <w:b/>
          <w:sz w:val="40"/>
          <w:szCs w:val="40"/>
          <w:lang w:eastAsia="de-DE"/>
        </w:rPr>
        <w:t>Pressemeldung</w:t>
      </w:r>
    </w:p>
    <w:p w14:paraId="3EA24A13" w14:textId="0BFFE08F" w:rsidR="00336A33" w:rsidRDefault="00C91649" w:rsidP="00FA4EF3">
      <w:pPr>
        <w:spacing w:line="288" w:lineRule="auto"/>
        <w:ind w:right="142"/>
        <w:jc w:val="both"/>
        <w:rPr>
          <w:rFonts w:eastAsia="Times New Roman"/>
          <w:b/>
          <w:lang w:eastAsia="de-DE"/>
        </w:rPr>
      </w:pPr>
      <w:r>
        <w:rPr>
          <w:rFonts w:eastAsia="Times New Roman"/>
          <w:b/>
          <w:lang w:eastAsia="de-DE"/>
        </w:rPr>
        <w:t>Fulda</w:t>
      </w:r>
      <w:r w:rsidR="006E267F" w:rsidRPr="006E267F">
        <w:rPr>
          <w:rFonts w:eastAsia="Times New Roman"/>
          <w:b/>
          <w:lang w:eastAsia="de-DE"/>
        </w:rPr>
        <w:t xml:space="preserve">, </w:t>
      </w:r>
      <w:r>
        <w:rPr>
          <w:rFonts w:eastAsia="Times New Roman"/>
          <w:b/>
          <w:lang w:eastAsia="de-DE"/>
        </w:rPr>
        <w:t>1</w:t>
      </w:r>
      <w:r w:rsidR="00E8390C">
        <w:rPr>
          <w:rFonts w:eastAsia="Times New Roman"/>
          <w:b/>
          <w:lang w:eastAsia="de-DE"/>
        </w:rPr>
        <w:t>7</w:t>
      </w:r>
      <w:r>
        <w:rPr>
          <w:rFonts w:eastAsia="Times New Roman"/>
          <w:b/>
          <w:lang w:eastAsia="de-DE"/>
        </w:rPr>
        <w:t>.06.2026</w:t>
      </w:r>
      <w:r w:rsidR="006E267F" w:rsidRPr="006E267F">
        <w:rPr>
          <w:rFonts w:eastAsia="Times New Roman"/>
          <w:b/>
          <w:lang w:eastAsia="de-DE"/>
        </w:rPr>
        <w:t xml:space="preserve"> </w:t>
      </w:r>
    </w:p>
    <w:p w14:paraId="14008E7D" w14:textId="77777777" w:rsidR="006E267F" w:rsidRPr="006E267F" w:rsidRDefault="006E267F" w:rsidP="00FA4EF3">
      <w:pPr>
        <w:spacing w:line="288" w:lineRule="auto"/>
        <w:ind w:right="142"/>
        <w:jc w:val="both"/>
        <w:rPr>
          <w:rFonts w:eastAsia="Times New Roman"/>
          <w:b/>
          <w:lang w:eastAsia="de-DE"/>
        </w:rPr>
      </w:pPr>
    </w:p>
    <w:p w14:paraId="746702DC" w14:textId="77777777" w:rsidR="006E267F" w:rsidRPr="006E267F" w:rsidRDefault="006E267F" w:rsidP="00FA4EF3">
      <w:pPr>
        <w:spacing w:line="288" w:lineRule="auto"/>
        <w:ind w:right="142"/>
        <w:jc w:val="both"/>
        <w:rPr>
          <w:rFonts w:eastAsia="Times New Roman"/>
          <w:b/>
          <w:lang w:eastAsia="de-DE"/>
        </w:rPr>
      </w:pPr>
    </w:p>
    <w:p w14:paraId="2EE5ADA1" w14:textId="77777777" w:rsidR="006E267F" w:rsidRPr="006E267F" w:rsidRDefault="006E267F" w:rsidP="00FA4EF3">
      <w:pPr>
        <w:spacing w:line="288" w:lineRule="auto"/>
        <w:ind w:right="142"/>
        <w:jc w:val="both"/>
        <w:rPr>
          <w:rFonts w:eastAsia="Times New Roman"/>
          <w:b/>
          <w:lang w:eastAsia="de-DE"/>
        </w:rPr>
      </w:pPr>
    </w:p>
    <w:p w14:paraId="3C07FF25" w14:textId="77777777" w:rsidR="00C91649" w:rsidRDefault="00C91649" w:rsidP="00FA4EF3">
      <w:pPr>
        <w:autoSpaceDE w:val="0"/>
        <w:autoSpaceDN w:val="0"/>
        <w:adjustRightInd w:val="0"/>
        <w:spacing w:line="288" w:lineRule="auto"/>
        <w:ind w:right="142"/>
        <w:jc w:val="both"/>
        <w:rPr>
          <w:rFonts w:eastAsia="Times New Roman"/>
          <w:b/>
          <w:sz w:val="40"/>
          <w:szCs w:val="40"/>
          <w:lang w:eastAsia="de-DE"/>
        </w:rPr>
      </w:pPr>
      <w:r>
        <w:rPr>
          <w:rFonts w:eastAsia="Times New Roman"/>
          <w:b/>
          <w:sz w:val="40"/>
          <w:szCs w:val="40"/>
          <w:lang w:eastAsia="de-DE"/>
        </w:rPr>
        <w:t>Gewinn für das Gemeinwohl</w:t>
      </w:r>
    </w:p>
    <w:p w14:paraId="57FDEE9C" w14:textId="21BAA0E5" w:rsidR="00C91649" w:rsidRDefault="002564E9" w:rsidP="00FA4EF3">
      <w:pPr>
        <w:autoSpaceDE w:val="0"/>
        <w:autoSpaceDN w:val="0"/>
        <w:adjustRightInd w:val="0"/>
        <w:spacing w:line="288" w:lineRule="auto"/>
        <w:ind w:right="142"/>
        <w:jc w:val="both"/>
        <w:rPr>
          <w:rFonts w:eastAsia="Times New Roman"/>
          <w:b/>
          <w:sz w:val="24"/>
          <w:szCs w:val="24"/>
          <w:lang w:eastAsia="de-DE"/>
        </w:rPr>
      </w:pPr>
      <w:r>
        <w:rPr>
          <w:rFonts w:eastAsia="Times New Roman"/>
          <w:b/>
          <w:sz w:val="24"/>
          <w:szCs w:val="24"/>
          <w:lang w:eastAsia="de-DE"/>
        </w:rPr>
        <w:t xml:space="preserve">Hessisches Glücksspielgesetz: </w:t>
      </w:r>
      <w:r w:rsidR="00C91649" w:rsidRPr="00C91649">
        <w:rPr>
          <w:rFonts w:eastAsia="Times New Roman"/>
          <w:b/>
          <w:sz w:val="24"/>
          <w:szCs w:val="24"/>
          <w:lang w:eastAsia="de-DE"/>
        </w:rPr>
        <w:t xml:space="preserve">Lottomittel </w:t>
      </w:r>
      <w:r>
        <w:rPr>
          <w:rFonts w:eastAsia="Times New Roman"/>
          <w:b/>
          <w:sz w:val="24"/>
          <w:szCs w:val="24"/>
          <w:lang w:eastAsia="de-DE"/>
        </w:rPr>
        <w:t>stärken</w:t>
      </w:r>
      <w:r w:rsidR="00C91649" w:rsidRPr="00C91649">
        <w:rPr>
          <w:rFonts w:eastAsia="Times New Roman"/>
          <w:b/>
          <w:sz w:val="24"/>
          <w:szCs w:val="24"/>
          <w:lang w:eastAsia="de-DE"/>
        </w:rPr>
        <w:t xml:space="preserve"> Engagement, Teilhabe und </w:t>
      </w:r>
      <w:r w:rsidR="00D47C08">
        <w:rPr>
          <w:rFonts w:eastAsia="Times New Roman"/>
          <w:b/>
          <w:sz w:val="24"/>
          <w:szCs w:val="24"/>
          <w:lang w:eastAsia="de-DE"/>
        </w:rPr>
        <w:t>Gemeinwohl</w:t>
      </w:r>
      <w:r w:rsidR="00C91649" w:rsidRPr="00C91649">
        <w:rPr>
          <w:rFonts w:eastAsia="Times New Roman"/>
          <w:b/>
          <w:sz w:val="24"/>
          <w:szCs w:val="24"/>
          <w:lang w:eastAsia="de-DE"/>
        </w:rPr>
        <w:t xml:space="preserve"> vor Ort. Beim </w:t>
      </w:r>
      <w:r>
        <w:rPr>
          <w:rFonts w:eastAsia="Times New Roman"/>
          <w:b/>
          <w:sz w:val="24"/>
          <w:szCs w:val="24"/>
          <w:lang w:eastAsia="de-DE"/>
        </w:rPr>
        <w:t>Bühnenprogramm der Destinatäre</w:t>
      </w:r>
      <w:r w:rsidR="00C91649" w:rsidRPr="00C91649">
        <w:rPr>
          <w:rFonts w:eastAsia="Times New Roman"/>
          <w:b/>
          <w:sz w:val="24"/>
          <w:szCs w:val="24"/>
          <w:lang w:eastAsia="de-DE"/>
        </w:rPr>
        <w:t xml:space="preserve"> wurde deutlich: </w:t>
      </w:r>
    </w:p>
    <w:p w14:paraId="2225552C" w14:textId="44EB9032" w:rsidR="00FD3242" w:rsidRPr="00C91649" w:rsidRDefault="00FD3242" w:rsidP="00FA4EF3">
      <w:pPr>
        <w:autoSpaceDE w:val="0"/>
        <w:autoSpaceDN w:val="0"/>
        <w:adjustRightInd w:val="0"/>
        <w:spacing w:line="288" w:lineRule="auto"/>
        <w:ind w:right="142"/>
        <w:jc w:val="both"/>
        <w:rPr>
          <w:rFonts w:eastAsia="Times New Roman"/>
          <w:b/>
          <w:sz w:val="24"/>
          <w:szCs w:val="24"/>
          <w:lang w:eastAsia="de-DE"/>
        </w:rPr>
      </w:pPr>
      <w:r w:rsidRPr="00FD3242">
        <w:rPr>
          <w:rFonts w:eastAsia="Times New Roman"/>
          <w:b/>
          <w:sz w:val="24"/>
          <w:szCs w:val="24"/>
          <w:lang w:eastAsia="de-DE"/>
        </w:rPr>
        <w:t>Verlässliche Förderung stärkt den gesellschaftlichen Zusammenhalt.</w:t>
      </w:r>
    </w:p>
    <w:p w14:paraId="2315CDFB" w14:textId="3C576B83" w:rsidR="00FD3242" w:rsidRDefault="00FD3242" w:rsidP="00FA4EF3">
      <w:pPr>
        <w:autoSpaceDE w:val="0"/>
        <w:autoSpaceDN w:val="0"/>
        <w:adjustRightInd w:val="0"/>
        <w:spacing w:line="288" w:lineRule="auto"/>
        <w:ind w:right="142"/>
        <w:jc w:val="both"/>
        <w:rPr>
          <w:rFonts w:eastAsia="Times New Roman" w:cs="Helvetica"/>
          <w:lang w:eastAsia="de-DE"/>
        </w:rPr>
      </w:pPr>
    </w:p>
    <w:p w14:paraId="5AA32370" w14:textId="333F2EDF" w:rsidR="00C91649" w:rsidRDefault="00C91649" w:rsidP="00FA4EF3">
      <w:pPr>
        <w:autoSpaceDE w:val="0"/>
        <w:autoSpaceDN w:val="0"/>
        <w:adjustRightInd w:val="0"/>
        <w:spacing w:line="288" w:lineRule="auto"/>
        <w:ind w:right="142"/>
        <w:jc w:val="both"/>
        <w:rPr>
          <w:rFonts w:eastAsia="Times New Roman" w:cs="Helvetica"/>
          <w:lang w:eastAsia="de-DE"/>
        </w:rPr>
      </w:pPr>
      <w:r w:rsidRPr="00C91649">
        <w:rPr>
          <w:rFonts w:eastAsia="Times New Roman" w:cs="Helvetica"/>
          <w:lang w:eastAsia="de-DE"/>
        </w:rPr>
        <w:t>Ob im Sportverein, in der Jugend(verbands)</w:t>
      </w:r>
      <w:proofErr w:type="spellStart"/>
      <w:r w:rsidRPr="00C91649">
        <w:rPr>
          <w:rFonts w:eastAsia="Times New Roman" w:cs="Helvetica"/>
          <w:lang w:eastAsia="de-DE"/>
        </w:rPr>
        <w:t>arbeit</w:t>
      </w:r>
      <w:proofErr w:type="spellEnd"/>
      <w:r w:rsidRPr="00C91649">
        <w:rPr>
          <w:rFonts w:eastAsia="Times New Roman" w:cs="Helvetica"/>
          <w:lang w:eastAsia="de-DE"/>
        </w:rPr>
        <w:t xml:space="preserve"> oder in sozialen Diensten: In ganz Hessen tragen engagierte Menschen Tag für Tag dazu bei, dass Zusammenhalt praktisch gelebt wird. Damit dieses Engagement nicht an knappen Kassen scheitert, braucht es eine verlässliche finanzielle Grundlage. </w:t>
      </w:r>
      <w:r w:rsidR="002564E9">
        <w:rPr>
          <w:rFonts w:eastAsia="Times New Roman" w:cs="Helvetica"/>
          <w:lang w:eastAsia="de-DE"/>
        </w:rPr>
        <w:t xml:space="preserve">Bei einer gemeinsamen Veranstaltung auf dem diesjährigen Hessentag </w:t>
      </w:r>
      <w:r w:rsidR="00A540F3">
        <w:rPr>
          <w:rFonts w:eastAsia="Times New Roman" w:cs="Helvetica"/>
          <w:lang w:eastAsia="de-DE"/>
        </w:rPr>
        <w:t>in</w:t>
      </w:r>
      <w:r w:rsidR="002564E9">
        <w:rPr>
          <w:rFonts w:eastAsia="Times New Roman" w:cs="Helvetica"/>
          <w:lang w:eastAsia="de-DE"/>
        </w:rPr>
        <w:t xml:space="preserve"> Fulda betonten Vertreter*innen des </w:t>
      </w:r>
      <w:r w:rsidRPr="00C91649">
        <w:rPr>
          <w:rFonts w:eastAsia="Times New Roman" w:cs="Helvetica"/>
          <w:lang w:eastAsia="de-DE"/>
        </w:rPr>
        <w:t>Landessportbund</w:t>
      </w:r>
      <w:r w:rsidR="002564E9">
        <w:rPr>
          <w:rFonts w:eastAsia="Times New Roman" w:cs="Helvetica"/>
          <w:lang w:eastAsia="de-DE"/>
        </w:rPr>
        <w:t>es</w:t>
      </w:r>
      <w:r w:rsidRPr="00C91649">
        <w:rPr>
          <w:rFonts w:eastAsia="Times New Roman" w:cs="Helvetica"/>
          <w:lang w:eastAsia="de-DE"/>
        </w:rPr>
        <w:t xml:space="preserve"> Hessen (LSBH), </w:t>
      </w:r>
      <w:r w:rsidR="002564E9">
        <w:rPr>
          <w:rFonts w:eastAsia="Times New Roman" w:cs="Helvetica"/>
          <w:lang w:eastAsia="de-DE"/>
        </w:rPr>
        <w:t xml:space="preserve">des </w:t>
      </w:r>
      <w:r w:rsidRPr="00C91649">
        <w:rPr>
          <w:rFonts w:eastAsia="Times New Roman" w:cs="Helvetica"/>
          <w:lang w:eastAsia="de-DE"/>
        </w:rPr>
        <w:t>Hessische</w:t>
      </w:r>
      <w:r w:rsidR="002564E9">
        <w:rPr>
          <w:rFonts w:eastAsia="Times New Roman" w:cs="Helvetica"/>
          <w:lang w:eastAsia="de-DE"/>
        </w:rPr>
        <w:t>n</w:t>
      </w:r>
      <w:r w:rsidRPr="00C91649">
        <w:rPr>
          <w:rFonts w:eastAsia="Times New Roman" w:cs="Helvetica"/>
          <w:lang w:eastAsia="de-DE"/>
        </w:rPr>
        <w:t xml:space="preserve"> Jugendring</w:t>
      </w:r>
      <w:r w:rsidR="002564E9">
        <w:rPr>
          <w:rFonts w:eastAsia="Times New Roman" w:cs="Helvetica"/>
          <w:lang w:eastAsia="de-DE"/>
        </w:rPr>
        <w:t>s</w:t>
      </w:r>
      <w:r w:rsidRPr="00C91649">
        <w:rPr>
          <w:rFonts w:eastAsia="Times New Roman" w:cs="Helvetica"/>
          <w:lang w:eastAsia="de-DE"/>
        </w:rPr>
        <w:t xml:space="preserve"> (HJR) und d</w:t>
      </w:r>
      <w:r w:rsidR="002564E9">
        <w:rPr>
          <w:rFonts w:eastAsia="Times New Roman" w:cs="Helvetica"/>
          <w:lang w:eastAsia="de-DE"/>
        </w:rPr>
        <w:t>er</w:t>
      </w:r>
      <w:r w:rsidRPr="00C91649">
        <w:rPr>
          <w:rFonts w:eastAsia="Times New Roman" w:cs="Helvetica"/>
          <w:lang w:eastAsia="de-DE"/>
        </w:rPr>
        <w:t xml:space="preserve"> Liga der Freien Wohlfahrtspflege in Hessen die besondere Bedeutung der Lottomittel für das Gemeinwohl und die Zivilgesellschaft in Hessen.</w:t>
      </w:r>
    </w:p>
    <w:p w14:paraId="585BED5A" w14:textId="77777777" w:rsidR="0088399D" w:rsidRPr="00C91649" w:rsidRDefault="0088399D" w:rsidP="0088399D">
      <w:pPr>
        <w:autoSpaceDE w:val="0"/>
        <w:autoSpaceDN w:val="0"/>
        <w:adjustRightInd w:val="0"/>
        <w:spacing w:line="288" w:lineRule="auto"/>
        <w:ind w:right="142"/>
        <w:jc w:val="both"/>
        <w:rPr>
          <w:rFonts w:eastAsia="Times New Roman" w:cs="Helvetica"/>
          <w:lang w:eastAsia="de-DE"/>
        </w:rPr>
      </w:pPr>
      <w:r w:rsidRPr="00FD3242">
        <w:rPr>
          <w:rFonts w:eastAsia="Times New Roman" w:cs="Helvetica"/>
          <w:lang w:eastAsia="de-DE"/>
        </w:rPr>
        <w:t xml:space="preserve">In einer anschließenden Gesprächsrunde diskutierten die Sportbeauftragte der Hessischen Landesregierung, Weltmeisterin und Olympiasiegerin im Dressurreiten Ann Kathrin Linsenhoff, die Parlamentarische Geschäftsführerin der SPD-Fraktion im Hessischen Landtag, Lisa Gnadl, sowie der Geschäftsführer der LOTTO Hessen GmbH, Martin Blach, über die gesellschaftliche Wirkung der Förderung. Moderiert wurde die Veranstaltung von Dr. Anne Dölemeyer. Für </w:t>
      </w:r>
      <w:r>
        <w:rPr>
          <w:rFonts w:eastAsia="Times New Roman" w:cs="Helvetica"/>
          <w:lang w:eastAsia="de-DE"/>
        </w:rPr>
        <w:t xml:space="preserve">einen stimmungsvollen </w:t>
      </w:r>
      <w:r w:rsidRPr="00FD3242">
        <w:rPr>
          <w:rFonts w:eastAsia="Times New Roman" w:cs="Helvetica"/>
          <w:lang w:eastAsia="de-DE"/>
        </w:rPr>
        <w:t>musikalischen Rahmen sorgte der Kinder- und Jugendchor des Polizeichores Fulda e.V.</w:t>
      </w:r>
    </w:p>
    <w:p w14:paraId="3F936CC9" w14:textId="77777777" w:rsidR="00C91649" w:rsidRPr="00C91649" w:rsidRDefault="00C91649" w:rsidP="00FA4EF3">
      <w:pPr>
        <w:autoSpaceDE w:val="0"/>
        <w:autoSpaceDN w:val="0"/>
        <w:adjustRightInd w:val="0"/>
        <w:spacing w:line="288" w:lineRule="auto"/>
        <w:ind w:right="142"/>
        <w:jc w:val="both"/>
        <w:rPr>
          <w:rFonts w:eastAsia="Times New Roman" w:cs="Helvetica"/>
          <w:lang w:eastAsia="de-DE"/>
        </w:rPr>
      </w:pPr>
    </w:p>
    <w:p w14:paraId="1FE0F75A" w14:textId="72F58E32" w:rsidR="00C91649" w:rsidRPr="00C91649" w:rsidRDefault="002564E9" w:rsidP="00FA4EF3">
      <w:pPr>
        <w:autoSpaceDE w:val="0"/>
        <w:autoSpaceDN w:val="0"/>
        <w:adjustRightInd w:val="0"/>
        <w:spacing w:line="288" w:lineRule="auto"/>
        <w:ind w:right="142"/>
        <w:jc w:val="both"/>
        <w:rPr>
          <w:rFonts w:eastAsia="Times New Roman" w:cs="Helvetica"/>
          <w:lang w:eastAsia="de-DE"/>
        </w:rPr>
      </w:pPr>
      <w:r>
        <w:rPr>
          <w:rFonts w:eastAsia="Times New Roman" w:cs="Helvetica"/>
          <w:lang w:eastAsia="de-DE"/>
        </w:rPr>
        <w:t>„</w:t>
      </w:r>
      <w:r w:rsidR="00C91649" w:rsidRPr="00C91649">
        <w:rPr>
          <w:rFonts w:eastAsia="Times New Roman" w:cs="Helvetica"/>
          <w:lang w:eastAsia="de-DE"/>
        </w:rPr>
        <w:t xml:space="preserve">Gerade in Zeiten steigender Kosten, wachsender sozialer Herausforderungen und </w:t>
      </w:r>
      <w:r w:rsidR="00A540F3">
        <w:rPr>
          <w:rFonts w:eastAsia="Times New Roman" w:cs="Helvetica"/>
          <w:lang w:eastAsia="de-DE"/>
        </w:rPr>
        <w:t>komplexer</w:t>
      </w:r>
      <w:r w:rsidR="00C91649" w:rsidRPr="00C91649">
        <w:rPr>
          <w:rFonts w:eastAsia="Times New Roman" w:cs="Helvetica"/>
          <w:lang w:eastAsia="de-DE"/>
        </w:rPr>
        <w:t xml:space="preserve"> Anforderungen an Vereine und Träger sichern Lottomittel Stabilität und Planbarkeit</w:t>
      </w:r>
      <w:r>
        <w:rPr>
          <w:rFonts w:eastAsia="Times New Roman" w:cs="Helvetica"/>
          <w:lang w:eastAsia="de-DE"/>
        </w:rPr>
        <w:t>“, s</w:t>
      </w:r>
      <w:r w:rsidR="002470A4">
        <w:rPr>
          <w:rFonts w:eastAsia="Times New Roman" w:cs="Helvetica"/>
          <w:lang w:eastAsia="de-DE"/>
        </w:rPr>
        <w:t xml:space="preserve">o </w:t>
      </w:r>
      <w:r w:rsidR="002470A4" w:rsidRPr="00466D14">
        <w:rPr>
          <w:rFonts w:eastAsia="Times New Roman" w:cs="Helvetica"/>
          <w:b/>
          <w:bCs/>
          <w:lang w:eastAsia="de-DE"/>
        </w:rPr>
        <w:t xml:space="preserve">Nils Möller, </w:t>
      </w:r>
      <w:r w:rsidRPr="00466D14">
        <w:rPr>
          <w:rFonts w:eastAsia="Times New Roman" w:cs="Helvetica"/>
          <w:b/>
          <w:bCs/>
          <w:lang w:eastAsia="de-DE"/>
        </w:rPr>
        <w:t>Vorstands</w:t>
      </w:r>
      <w:r w:rsidR="002470A4" w:rsidRPr="00466D14">
        <w:rPr>
          <w:rFonts w:eastAsia="Times New Roman" w:cs="Helvetica"/>
          <w:b/>
          <w:bCs/>
          <w:lang w:eastAsia="de-DE"/>
        </w:rPr>
        <w:t xml:space="preserve">mitglied in </w:t>
      </w:r>
      <w:r w:rsidRPr="00466D14">
        <w:rPr>
          <w:rFonts w:eastAsia="Times New Roman" w:cs="Helvetica"/>
          <w:b/>
          <w:bCs/>
          <w:lang w:eastAsia="de-DE"/>
        </w:rPr>
        <w:t>der Liga Hessen</w:t>
      </w:r>
      <w:r>
        <w:rPr>
          <w:rFonts w:eastAsia="Times New Roman" w:cs="Helvetica"/>
          <w:lang w:eastAsia="de-DE"/>
        </w:rPr>
        <w:t>. „Diese M</w:t>
      </w:r>
      <w:r w:rsidR="00C91649" w:rsidRPr="00C91649">
        <w:rPr>
          <w:rFonts w:eastAsia="Times New Roman" w:cs="Helvetica"/>
          <w:lang w:eastAsia="de-DE"/>
        </w:rPr>
        <w:t xml:space="preserve">ittel </w:t>
      </w:r>
      <w:r w:rsidR="00A540F3" w:rsidRPr="00A540F3">
        <w:rPr>
          <w:rFonts w:eastAsia="Times New Roman" w:cs="Helvetica"/>
          <w:lang w:eastAsia="de-DE"/>
        </w:rPr>
        <w:t xml:space="preserve">(rund </w:t>
      </w:r>
      <w:r w:rsidR="00E35F09">
        <w:rPr>
          <w:rFonts w:eastAsia="Times New Roman" w:cs="Helvetica"/>
          <w:lang w:eastAsia="de-DE"/>
        </w:rPr>
        <w:t>7,3</w:t>
      </w:r>
      <w:r w:rsidR="00A540F3" w:rsidRPr="00A540F3">
        <w:rPr>
          <w:rFonts w:eastAsia="Times New Roman" w:cs="Helvetica"/>
          <w:lang w:eastAsia="de-DE"/>
        </w:rPr>
        <w:t xml:space="preserve"> Mi</w:t>
      </w:r>
      <w:r w:rsidR="00A540F3">
        <w:rPr>
          <w:rFonts w:eastAsia="Times New Roman" w:cs="Helvetica"/>
          <w:lang w:eastAsia="de-DE"/>
        </w:rPr>
        <w:t>llionen</w:t>
      </w:r>
      <w:r w:rsidR="00A540F3" w:rsidRPr="00A540F3">
        <w:rPr>
          <w:rFonts w:eastAsia="Times New Roman" w:cs="Helvetica"/>
          <w:lang w:eastAsia="de-DE"/>
        </w:rPr>
        <w:t xml:space="preserve"> Euro</w:t>
      </w:r>
      <w:r w:rsidR="00F651FB" w:rsidRPr="00A540F3">
        <w:rPr>
          <w:rFonts w:eastAsia="Times New Roman" w:cs="Helvetica"/>
          <w:lang w:eastAsia="de-DE"/>
        </w:rPr>
        <w:t xml:space="preserve">) </w:t>
      </w:r>
      <w:r w:rsidR="00C91649" w:rsidRPr="00A540F3">
        <w:rPr>
          <w:rFonts w:eastAsia="Times New Roman" w:cs="Helvetica"/>
          <w:lang w:eastAsia="de-DE"/>
        </w:rPr>
        <w:t>sin</w:t>
      </w:r>
      <w:r w:rsidR="00C91649" w:rsidRPr="00C91649">
        <w:rPr>
          <w:rFonts w:eastAsia="Times New Roman" w:cs="Helvetica"/>
          <w:lang w:eastAsia="de-DE"/>
        </w:rPr>
        <w:t>d eine Investition in den gesellschaftlichen Zusammenhal</w:t>
      </w:r>
      <w:r>
        <w:rPr>
          <w:rFonts w:eastAsia="Times New Roman" w:cs="Helvetica"/>
          <w:lang w:eastAsia="de-DE"/>
        </w:rPr>
        <w:t xml:space="preserve">t und </w:t>
      </w:r>
      <w:r w:rsidR="00C91649" w:rsidRPr="00C91649">
        <w:rPr>
          <w:rFonts w:eastAsia="Times New Roman" w:cs="Helvetica"/>
          <w:lang w:eastAsia="de-DE"/>
        </w:rPr>
        <w:t>helfen dabei, dass Beratung</w:t>
      </w:r>
      <w:r w:rsidR="00671066">
        <w:rPr>
          <w:rFonts w:eastAsia="Times New Roman" w:cs="Helvetica"/>
          <w:lang w:eastAsia="de-DE"/>
        </w:rPr>
        <w:t>, Unterstützung</w:t>
      </w:r>
      <w:r w:rsidR="00C91649" w:rsidRPr="00C91649">
        <w:rPr>
          <w:rFonts w:eastAsia="Times New Roman" w:cs="Helvetica"/>
          <w:lang w:eastAsia="de-DE"/>
        </w:rPr>
        <w:t xml:space="preserve"> und Teilhabe vor Ort ankommen – getragen von starken hauptamtlichen Strukturen und einer großen Zahl Engagierter.</w:t>
      </w:r>
      <w:r w:rsidR="00F651FB">
        <w:rPr>
          <w:rFonts w:eastAsia="Times New Roman" w:cs="Helvetica"/>
          <w:lang w:eastAsia="de-DE"/>
        </w:rPr>
        <w:t>“</w:t>
      </w:r>
      <w:r w:rsidR="00C91649" w:rsidRPr="00C91649">
        <w:rPr>
          <w:rFonts w:eastAsia="Times New Roman" w:cs="Helvetica"/>
          <w:lang w:eastAsia="de-DE"/>
        </w:rPr>
        <w:t xml:space="preserve"> </w:t>
      </w:r>
    </w:p>
    <w:p w14:paraId="147DECBF" w14:textId="77777777" w:rsidR="00C91649" w:rsidRPr="00C91649" w:rsidRDefault="00C91649" w:rsidP="00FA4EF3">
      <w:pPr>
        <w:autoSpaceDE w:val="0"/>
        <w:autoSpaceDN w:val="0"/>
        <w:adjustRightInd w:val="0"/>
        <w:spacing w:line="288" w:lineRule="auto"/>
        <w:ind w:right="142"/>
        <w:jc w:val="both"/>
        <w:rPr>
          <w:rFonts w:eastAsia="Times New Roman" w:cs="Helvetica"/>
          <w:lang w:eastAsia="de-DE"/>
        </w:rPr>
      </w:pPr>
    </w:p>
    <w:p w14:paraId="3DF025F1" w14:textId="12EEC265" w:rsidR="00C91649" w:rsidRPr="00C91649" w:rsidRDefault="00C91649" w:rsidP="00FA4EF3">
      <w:pPr>
        <w:autoSpaceDE w:val="0"/>
        <w:autoSpaceDN w:val="0"/>
        <w:adjustRightInd w:val="0"/>
        <w:spacing w:line="288" w:lineRule="auto"/>
        <w:ind w:right="142"/>
        <w:jc w:val="both"/>
        <w:rPr>
          <w:rFonts w:eastAsia="Times New Roman" w:cs="Helvetica"/>
          <w:lang w:eastAsia="de-DE"/>
        </w:rPr>
      </w:pPr>
      <w:r w:rsidRPr="00C91649">
        <w:rPr>
          <w:rFonts w:eastAsia="Times New Roman" w:cs="Helvetica"/>
          <w:lang w:eastAsia="de-DE"/>
        </w:rPr>
        <w:t xml:space="preserve">Auch der organisierte Sport ist in besonderem Maße auf diese Mittel angewiesen. </w:t>
      </w:r>
      <w:r w:rsidRPr="00F651FB">
        <w:rPr>
          <w:rFonts w:eastAsia="Times New Roman" w:cs="Helvetica"/>
          <w:lang w:eastAsia="de-DE"/>
        </w:rPr>
        <w:t>Aus den Lotto</w:t>
      </w:r>
      <w:r w:rsidR="00F651FB">
        <w:rPr>
          <w:rFonts w:eastAsia="Times New Roman" w:cs="Helvetica"/>
          <w:lang w:eastAsia="de-DE"/>
        </w:rPr>
        <w:t>m</w:t>
      </w:r>
      <w:r w:rsidRPr="00F651FB">
        <w:rPr>
          <w:rFonts w:eastAsia="Times New Roman" w:cs="Helvetica"/>
          <w:lang w:eastAsia="de-DE"/>
        </w:rPr>
        <w:t xml:space="preserve">itteln fließen rund 27,8 Millionen Euro pro Jahr an den Landessportbund Hessen (LSBH) und die ihm zugehörigen 7.300 hessischen Sportvereine, Verbände und Sportkreise. „Damit sind die Fördermittel keine schöne Zugabe, sondern eine zentrale Säule für die Finanzierung des Vereinssports in Hessen“, sagte </w:t>
      </w:r>
      <w:r w:rsidRPr="00466D14">
        <w:rPr>
          <w:rFonts w:eastAsia="Times New Roman" w:cs="Helvetica"/>
          <w:b/>
          <w:bCs/>
          <w:lang w:eastAsia="de-DE"/>
        </w:rPr>
        <w:t>LSBH-Präsidentin Juliane Kuhlmann</w:t>
      </w:r>
      <w:r w:rsidRPr="00F651FB">
        <w:rPr>
          <w:rFonts w:eastAsia="Times New Roman" w:cs="Helvetica"/>
          <w:lang w:eastAsia="de-DE"/>
        </w:rPr>
        <w:t xml:space="preserve">. Sie lobte das „bundesweit vorbildliche Modell, mit dem LOTTO Hessen seit 80 Jahren das Gemeinwohl unterstützt“. Für den Sport betonte Kuhlmann: „Von kostengünstigen Aus- und Fortbildungen und Beratungsangebote über die finanzielle Förderung von vereinseigenen Sportstätten und </w:t>
      </w:r>
      <w:r w:rsidRPr="00F651FB">
        <w:rPr>
          <w:rFonts w:eastAsia="Times New Roman" w:cs="Helvetica"/>
          <w:lang w:eastAsia="de-DE"/>
        </w:rPr>
        <w:lastRenderedPageBreak/>
        <w:t>Übungsleitenden bis hin zur Leistungssportförderung und innovativen Ansätzen für Jugendsport und Bewegungskultur: Vieles wäre in unseren ehrenamtlichen geprägten Strukturen ohne diese Mittel nicht möglich. Für Lotto-Spieler*innen gilt daher: Selbst, wenn du nicht gewinnst, hast du nicht verloren. Denn unsere Gesellschaft profitiert davon und mit ihr jeder und jede Einzelne.“</w:t>
      </w:r>
      <w:r w:rsidRPr="00C91649">
        <w:rPr>
          <w:rFonts w:eastAsia="Times New Roman" w:cs="Helvetica"/>
          <w:lang w:eastAsia="de-DE"/>
        </w:rPr>
        <w:br/>
      </w:r>
    </w:p>
    <w:p w14:paraId="2B71AC5F" w14:textId="6C6A4DC1" w:rsidR="00C91649" w:rsidRDefault="00466D14" w:rsidP="00FA4EF3">
      <w:pPr>
        <w:autoSpaceDE w:val="0"/>
        <w:autoSpaceDN w:val="0"/>
        <w:adjustRightInd w:val="0"/>
        <w:spacing w:line="288" w:lineRule="auto"/>
        <w:ind w:right="142"/>
        <w:jc w:val="both"/>
        <w:rPr>
          <w:rFonts w:eastAsia="Times New Roman" w:cs="Helvetica"/>
          <w:lang w:eastAsia="de-DE"/>
        </w:rPr>
      </w:pPr>
      <w:r w:rsidRPr="00466D14">
        <w:rPr>
          <w:rFonts w:eastAsia="Times New Roman" w:cs="Helvetica"/>
          <w:lang w:eastAsia="de-DE"/>
        </w:rPr>
        <w:t xml:space="preserve">Die Bedeutung der Lottomittel für die Jugendverbandsarbeit in Hessen betont </w:t>
      </w:r>
      <w:r w:rsidRPr="00466D14">
        <w:rPr>
          <w:rFonts w:eastAsia="Times New Roman" w:cs="Helvetica"/>
          <w:b/>
          <w:bCs/>
          <w:lang w:eastAsia="de-DE"/>
        </w:rPr>
        <w:t>Nadine Wacker, stellvertretende Vorsitzende des Hessischen Jugendrings</w:t>
      </w:r>
      <w:r w:rsidRPr="00466D14">
        <w:rPr>
          <w:rFonts w:eastAsia="Times New Roman" w:cs="Helvetica"/>
          <w:lang w:eastAsia="de-DE"/>
        </w:rPr>
        <w:t>: „Die Förderung durch die Lottomittel schafft verlässliche Rahmenbedingungen für ehrenamtliches Engagement, Beteiligung und Bildung junger Menschen. Ob in kirchlichen Jugendverbänden, bei den Pfadfinder*innen, in Jugendfeuerwehren oder vielen weiteren Jugendverbänden – junge Menschen übernehmen Verantwortung, organisieren Freizeiten und Bildungsangebote und gestalten Gemeinschaft vor Ort. Vieles davon wäre ohne diese Unterstützung nicht möglich. Hessen kann stolz auf sein bundesweit besonderes Destinatärmodell sein. Die Lottomittel sind eine wichtige Investition in junge Menschen und den gesellschaftlichen Zusammenhalt.“</w:t>
      </w:r>
    </w:p>
    <w:p w14:paraId="3D1EA375" w14:textId="77777777" w:rsidR="00466D14" w:rsidRPr="00C91649" w:rsidRDefault="00466D14" w:rsidP="00FA4EF3">
      <w:pPr>
        <w:autoSpaceDE w:val="0"/>
        <w:autoSpaceDN w:val="0"/>
        <w:adjustRightInd w:val="0"/>
        <w:spacing w:line="288" w:lineRule="auto"/>
        <w:ind w:right="142"/>
        <w:jc w:val="both"/>
        <w:rPr>
          <w:rFonts w:eastAsia="Times New Roman" w:cs="Helvetica"/>
          <w:lang w:eastAsia="de-DE"/>
        </w:rPr>
      </w:pPr>
    </w:p>
    <w:p w14:paraId="42EE79C6" w14:textId="7769DAA6" w:rsidR="00C91649" w:rsidRDefault="00C91649" w:rsidP="00FA4EF3">
      <w:pPr>
        <w:autoSpaceDE w:val="0"/>
        <w:autoSpaceDN w:val="0"/>
        <w:adjustRightInd w:val="0"/>
        <w:spacing w:line="288" w:lineRule="auto"/>
        <w:ind w:right="142"/>
        <w:jc w:val="both"/>
        <w:rPr>
          <w:rFonts w:eastAsia="Times New Roman" w:cs="Helvetica"/>
          <w:lang w:eastAsia="de-DE"/>
        </w:rPr>
      </w:pPr>
      <w:r w:rsidRPr="00C91649">
        <w:rPr>
          <w:rFonts w:eastAsia="Times New Roman" w:cs="Helvetica"/>
          <w:lang w:eastAsia="de-DE"/>
        </w:rPr>
        <w:t>Gemeinsam unterstreichen LSBH, HJR und Liga</w:t>
      </w:r>
      <w:r w:rsidR="00671066">
        <w:rPr>
          <w:rFonts w:eastAsia="Times New Roman" w:cs="Helvetica"/>
          <w:lang w:eastAsia="de-DE"/>
        </w:rPr>
        <w:t xml:space="preserve"> Hessen</w:t>
      </w:r>
      <w:r w:rsidRPr="00C91649">
        <w:rPr>
          <w:rFonts w:eastAsia="Times New Roman" w:cs="Helvetica"/>
          <w:lang w:eastAsia="de-DE"/>
        </w:rPr>
        <w:t xml:space="preserve">: Lottomittel stärken Strukturen, die sonst nicht oder nur deutlich eingeschränkt möglich wären – </w:t>
      </w:r>
      <w:r w:rsidR="00671066">
        <w:rPr>
          <w:rFonts w:eastAsia="Times New Roman" w:cs="Helvetica"/>
          <w:lang w:eastAsia="de-DE"/>
        </w:rPr>
        <w:t xml:space="preserve">und </w:t>
      </w:r>
      <w:r w:rsidRPr="00C91649">
        <w:rPr>
          <w:rFonts w:eastAsia="Times New Roman" w:cs="Helvetica"/>
          <w:lang w:eastAsia="de-DE"/>
        </w:rPr>
        <w:t xml:space="preserve">sie wirken unmittelbar vor Ort. Viele Menschen wissen nicht, wie stark Sport, Jugend und Soziales von Lottomitteln profitieren. </w:t>
      </w:r>
    </w:p>
    <w:p w14:paraId="420C051D" w14:textId="77777777" w:rsidR="00FA4EF3" w:rsidRDefault="00FA4EF3" w:rsidP="00FA4EF3">
      <w:pPr>
        <w:autoSpaceDE w:val="0"/>
        <w:autoSpaceDN w:val="0"/>
        <w:adjustRightInd w:val="0"/>
        <w:spacing w:line="288" w:lineRule="auto"/>
        <w:ind w:right="142"/>
        <w:jc w:val="both"/>
        <w:rPr>
          <w:rFonts w:eastAsia="Times New Roman" w:cs="Helvetica"/>
          <w:lang w:eastAsia="de-DE"/>
        </w:rPr>
      </w:pPr>
    </w:p>
    <w:p w14:paraId="54933C06" w14:textId="5329C486" w:rsidR="00FA4EF3" w:rsidRPr="00C91649" w:rsidRDefault="00FA4EF3" w:rsidP="00FA4EF3">
      <w:pPr>
        <w:autoSpaceDE w:val="0"/>
        <w:autoSpaceDN w:val="0"/>
        <w:adjustRightInd w:val="0"/>
        <w:spacing w:line="288" w:lineRule="auto"/>
        <w:ind w:right="142"/>
        <w:jc w:val="both"/>
        <w:rPr>
          <w:rFonts w:eastAsia="Times New Roman" w:cs="Helvetica"/>
          <w:lang w:eastAsia="de-DE"/>
        </w:rPr>
      </w:pPr>
      <w:r>
        <w:rPr>
          <w:rFonts w:eastAsia="Times New Roman" w:cs="Helvetica"/>
          <w:lang w:eastAsia="de-DE"/>
        </w:rPr>
        <w:t>Da</w:t>
      </w:r>
      <w:r w:rsidRPr="00FA4EF3">
        <w:rPr>
          <w:rFonts w:eastAsia="Times New Roman" w:cs="Helvetica"/>
          <w:lang w:eastAsia="de-DE"/>
        </w:rPr>
        <w:t>s Hessische Glücksspielgesetz (</w:t>
      </w:r>
      <w:proofErr w:type="spellStart"/>
      <w:r w:rsidRPr="00FA4EF3">
        <w:rPr>
          <w:rFonts w:eastAsia="Times New Roman" w:cs="Helvetica"/>
          <w:lang w:eastAsia="de-DE"/>
        </w:rPr>
        <w:t>HGlüG</w:t>
      </w:r>
      <w:proofErr w:type="spellEnd"/>
      <w:r w:rsidRPr="00FA4EF3">
        <w:rPr>
          <w:rFonts w:eastAsia="Times New Roman" w:cs="Helvetica"/>
          <w:lang w:eastAsia="de-DE"/>
        </w:rPr>
        <w:t>)</w:t>
      </w:r>
      <w:r>
        <w:rPr>
          <w:rFonts w:eastAsia="Times New Roman" w:cs="Helvetica"/>
          <w:lang w:eastAsia="de-DE"/>
        </w:rPr>
        <w:t xml:space="preserve"> </w:t>
      </w:r>
      <w:r w:rsidR="00A94DD4">
        <w:rPr>
          <w:rFonts w:eastAsia="Times New Roman" w:cs="Helvetica"/>
          <w:lang w:eastAsia="de-DE"/>
        </w:rPr>
        <w:t xml:space="preserve">in der heutigen Fassung vom 01. Juli 2021 </w:t>
      </w:r>
      <w:r w:rsidRPr="00FA4EF3">
        <w:rPr>
          <w:rFonts w:eastAsia="Times New Roman" w:cs="Helvetica"/>
          <w:lang w:eastAsia="de-DE"/>
        </w:rPr>
        <w:t xml:space="preserve">regelt, dass die Überschüsse aus den staatlichen Lotterien in Hessen dem Gemeinwohl zugutekommen – konkret der Förderung von Sport, sozialen und kulturellen Zwecken sowie dem Umwelt- und Naturschutz. So wird aus dem </w:t>
      </w:r>
      <w:r w:rsidR="00A94DD4">
        <w:rPr>
          <w:rFonts w:eastAsia="Times New Roman" w:cs="Helvetica"/>
          <w:lang w:eastAsia="de-DE"/>
        </w:rPr>
        <w:t>legalen Glückss</w:t>
      </w:r>
      <w:r w:rsidRPr="00FA4EF3">
        <w:rPr>
          <w:rFonts w:eastAsia="Times New Roman" w:cs="Helvetica"/>
          <w:lang w:eastAsia="de-DE"/>
        </w:rPr>
        <w:t>piel ein verlässlicher Beitrag für das ehrenamtliche und gemeinnützige Leben i</w:t>
      </w:r>
      <w:r w:rsidR="00A94DD4">
        <w:rPr>
          <w:rFonts w:eastAsia="Times New Roman" w:cs="Helvetica"/>
          <w:lang w:eastAsia="de-DE"/>
        </w:rPr>
        <w:t>n Hessen</w:t>
      </w:r>
      <w:r w:rsidRPr="00FA4EF3">
        <w:rPr>
          <w:rFonts w:eastAsia="Times New Roman" w:cs="Helvetica"/>
          <w:lang w:eastAsia="de-DE"/>
        </w:rPr>
        <w:t xml:space="preserve">. </w:t>
      </w:r>
      <w:r w:rsidR="00A94DD4">
        <w:rPr>
          <w:rFonts w:eastAsia="Times New Roman" w:cs="Helvetica"/>
          <w:lang w:eastAsia="de-DE"/>
        </w:rPr>
        <w:t>D</w:t>
      </w:r>
      <w:r w:rsidRPr="00FA4EF3">
        <w:rPr>
          <w:rFonts w:eastAsia="Times New Roman" w:cs="Helvetica"/>
          <w:lang w:eastAsia="de-DE"/>
        </w:rPr>
        <w:t>as hessische Modell</w:t>
      </w:r>
      <w:r w:rsidR="00A94DD4">
        <w:rPr>
          <w:rFonts w:eastAsia="Times New Roman" w:cs="Helvetica"/>
          <w:lang w:eastAsia="de-DE"/>
        </w:rPr>
        <w:t xml:space="preserve"> ist ein Erfolgsmodell. </w:t>
      </w:r>
      <w:r w:rsidRPr="00FA4EF3">
        <w:rPr>
          <w:rFonts w:eastAsia="Times New Roman" w:cs="Helvetica"/>
          <w:lang w:eastAsia="de-DE"/>
        </w:rPr>
        <w:t>Schon mit der 1949 gegründeten Staatlichen Sportwetten GmbH galt der Grundsatz, dass die Überschüsse aus dem Spiel der Gemeinschaft dienen – ein Gedanke, der im 80. Jahr des Landes Hessen so aktuell ist wie damals.</w:t>
      </w:r>
    </w:p>
    <w:p w14:paraId="373A859D" w14:textId="6FAAC341" w:rsidR="006E267F" w:rsidRPr="006E267F" w:rsidRDefault="006E267F" w:rsidP="00FA4EF3">
      <w:pPr>
        <w:autoSpaceDE w:val="0"/>
        <w:autoSpaceDN w:val="0"/>
        <w:adjustRightInd w:val="0"/>
        <w:spacing w:line="288" w:lineRule="auto"/>
        <w:ind w:right="142"/>
        <w:jc w:val="both"/>
        <w:rPr>
          <w:rFonts w:eastAsia="Times New Roman" w:cs="Helvetica"/>
          <w:lang w:eastAsia="de-DE"/>
        </w:rPr>
      </w:pPr>
    </w:p>
    <w:p w14:paraId="1C783591" w14:textId="4AABAD81" w:rsidR="006E267F" w:rsidRPr="006E267F" w:rsidRDefault="006E267F" w:rsidP="00FA4EF3">
      <w:pPr>
        <w:spacing w:line="288" w:lineRule="auto"/>
        <w:ind w:right="142"/>
        <w:jc w:val="both"/>
        <w:rPr>
          <w:rFonts w:eastAsia="Times New Roman"/>
          <w:lang w:eastAsia="de-DE"/>
        </w:rPr>
      </w:pPr>
    </w:p>
    <w:p w14:paraId="372BFFB0" w14:textId="2DFCC3E7" w:rsidR="006E267F" w:rsidRPr="006E267F" w:rsidRDefault="006E267F" w:rsidP="00FA4EF3">
      <w:pPr>
        <w:spacing w:line="288" w:lineRule="auto"/>
        <w:ind w:right="142"/>
        <w:jc w:val="both"/>
        <w:rPr>
          <w:rFonts w:eastAsia="Times New Roman"/>
          <w:lang w:eastAsia="de-DE"/>
        </w:rPr>
      </w:pPr>
    </w:p>
    <w:p w14:paraId="54F43AE6" w14:textId="38847C6C" w:rsidR="006E267F" w:rsidRPr="006E267F" w:rsidRDefault="006E267F" w:rsidP="00FA4EF3">
      <w:pPr>
        <w:spacing w:line="288" w:lineRule="auto"/>
        <w:ind w:right="142"/>
        <w:jc w:val="both"/>
        <w:rPr>
          <w:rFonts w:eastAsia="Times New Roman"/>
          <w:lang w:eastAsia="de-DE"/>
        </w:rPr>
      </w:pPr>
    </w:p>
    <w:p w14:paraId="4DA6002B" w14:textId="77777777" w:rsidR="006E267F" w:rsidRPr="006E267F" w:rsidRDefault="006E267F" w:rsidP="00FA4EF3">
      <w:pPr>
        <w:spacing w:line="288" w:lineRule="auto"/>
        <w:ind w:right="142"/>
        <w:jc w:val="both"/>
        <w:rPr>
          <w:rFonts w:eastAsia="Times New Roman"/>
          <w:lang w:eastAsia="de-DE"/>
        </w:rPr>
      </w:pPr>
    </w:p>
    <w:p w14:paraId="2827E2CD" w14:textId="0CC857F9" w:rsidR="006E267F" w:rsidRDefault="00C91649" w:rsidP="00781D3E">
      <w:pPr>
        <w:pStyle w:val="berschrift2"/>
        <w:rPr>
          <w:rFonts w:eastAsia="Times New Roman"/>
          <w:lang w:eastAsia="de-DE"/>
        </w:rPr>
      </w:pPr>
      <w:r w:rsidRPr="00466D14">
        <w:rPr>
          <w:rFonts w:eastAsia="Times New Roman"/>
          <w:b/>
          <w:bCs/>
          <w:lang w:eastAsia="de-DE"/>
        </w:rPr>
        <w:t>Presse</w:t>
      </w:r>
      <w:r w:rsidR="00466D14">
        <w:rPr>
          <w:rFonts w:eastAsia="Times New Roman"/>
          <w:b/>
          <w:bCs/>
          <w:lang w:eastAsia="de-DE"/>
        </w:rPr>
        <w:t>verantwortliche</w:t>
      </w:r>
      <w:r>
        <w:rPr>
          <w:rFonts w:eastAsia="Times New Roman"/>
          <w:lang w:eastAsia="de-DE"/>
        </w:rPr>
        <w:t>:</w:t>
      </w:r>
    </w:p>
    <w:p w14:paraId="211F18B7" w14:textId="77777777" w:rsidR="00C91649" w:rsidRDefault="00C91649" w:rsidP="00FA4EF3">
      <w:pPr>
        <w:spacing w:line="288" w:lineRule="auto"/>
        <w:ind w:right="142"/>
        <w:jc w:val="both"/>
        <w:rPr>
          <w:rFonts w:eastAsia="Times New Roman"/>
          <w:b/>
          <w:lang w:eastAsia="de-DE"/>
        </w:rPr>
      </w:pPr>
    </w:p>
    <w:p w14:paraId="43369D36" w14:textId="6956BC08" w:rsidR="00C91649" w:rsidRDefault="00C91649" w:rsidP="00FA4EF3">
      <w:pPr>
        <w:spacing w:line="288" w:lineRule="auto"/>
        <w:ind w:right="142"/>
        <w:jc w:val="both"/>
        <w:rPr>
          <w:rFonts w:eastAsia="Times New Roman"/>
          <w:b/>
          <w:lang w:eastAsia="de-DE"/>
        </w:rPr>
      </w:pPr>
      <w:r>
        <w:rPr>
          <w:rFonts w:eastAsia="Times New Roman"/>
          <w:b/>
          <w:lang w:eastAsia="de-DE"/>
        </w:rPr>
        <w:t>L</w:t>
      </w:r>
      <w:r w:rsidRPr="00C91649">
        <w:rPr>
          <w:rFonts w:eastAsia="Times New Roman"/>
          <w:b/>
          <w:lang w:eastAsia="de-DE"/>
        </w:rPr>
        <w:t xml:space="preserve">andessportbund Hessen e.V.: </w:t>
      </w:r>
    </w:p>
    <w:p w14:paraId="00E944FC" w14:textId="463D2B6C" w:rsidR="00781D3E" w:rsidRPr="00D47C08" w:rsidRDefault="00781D3E" w:rsidP="00FA4EF3">
      <w:pPr>
        <w:spacing w:line="288" w:lineRule="auto"/>
        <w:ind w:right="142"/>
        <w:jc w:val="both"/>
        <w:rPr>
          <w:rFonts w:eastAsia="Times New Roman"/>
          <w:bCs/>
          <w:lang w:eastAsia="de-DE"/>
        </w:rPr>
      </w:pPr>
      <w:r w:rsidRPr="00D47C08">
        <w:rPr>
          <w:rFonts w:eastAsia="Times New Roman"/>
          <w:bCs/>
          <w:lang w:eastAsia="de-DE"/>
        </w:rPr>
        <w:t xml:space="preserve">Isabell Boger I </w:t>
      </w:r>
      <w:hyperlink r:id="rId7" w:history="1">
        <w:r w:rsidRPr="00D47C08">
          <w:rPr>
            <w:rStyle w:val="Hyperlink"/>
            <w:rFonts w:eastAsia="Times New Roman"/>
            <w:bCs/>
            <w:lang w:eastAsia="de-DE"/>
          </w:rPr>
          <w:t>iboger@lsbh.de</w:t>
        </w:r>
      </w:hyperlink>
      <w:r w:rsidRPr="00D47C08">
        <w:rPr>
          <w:rFonts w:eastAsia="Times New Roman"/>
          <w:bCs/>
          <w:lang w:eastAsia="de-DE"/>
        </w:rPr>
        <w:t xml:space="preserve"> I Tel. 0176 </w:t>
      </w:r>
      <w:r w:rsidR="0088399D" w:rsidRPr="00D47C08">
        <w:rPr>
          <w:rFonts w:eastAsia="Times New Roman"/>
          <w:bCs/>
          <w:lang w:eastAsia="de-DE"/>
        </w:rPr>
        <w:t xml:space="preserve">– </w:t>
      </w:r>
      <w:r w:rsidRPr="00781D3E">
        <w:rPr>
          <w:rFonts w:eastAsia="Times New Roman"/>
          <w:bCs/>
          <w:lang w:eastAsia="de-DE"/>
        </w:rPr>
        <w:t>601 505 68</w:t>
      </w:r>
    </w:p>
    <w:p w14:paraId="74AEB3F2" w14:textId="77777777" w:rsidR="00781D3E" w:rsidRDefault="00781D3E" w:rsidP="00FA4EF3">
      <w:pPr>
        <w:spacing w:line="288" w:lineRule="auto"/>
        <w:ind w:right="142"/>
        <w:jc w:val="both"/>
        <w:rPr>
          <w:rFonts w:eastAsia="Times New Roman"/>
          <w:b/>
          <w:lang w:eastAsia="de-DE"/>
        </w:rPr>
      </w:pPr>
    </w:p>
    <w:p w14:paraId="3AC1149F" w14:textId="3132608C" w:rsidR="00781D3E" w:rsidRDefault="00C91649" w:rsidP="00FA4EF3">
      <w:pPr>
        <w:spacing w:line="288" w:lineRule="auto"/>
        <w:ind w:right="142"/>
        <w:jc w:val="both"/>
        <w:rPr>
          <w:rFonts w:eastAsia="Times New Roman"/>
          <w:b/>
          <w:lang w:eastAsia="de-DE"/>
        </w:rPr>
      </w:pPr>
      <w:r w:rsidRPr="00C91649">
        <w:rPr>
          <w:rFonts w:eastAsia="Times New Roman"/>
          <w:b/>
          <w:lang w:eastAsia="de-DE"/>
        </w:rPr>
        <w:t xml:space="preserve">Hessischer Jugendring e.V.: </w:t>
      </w:r>
    </w:p>
    <w:p w14:paraId="213A0A58" w14:textId="23445018" w:rsidR="00C91649" w:rsidRDefault="00781D3E" w:rsidP="00FA4EF3">
      <w:pPr>
        <w:spacing w:line="288" w:lineRule="auto"/>
        <w:ind w:right="142"/>
        <w:jc w:val="both"/>
        <w:rPr>
          <w:rFonts w:eastAsia="Times New Roman"/>
          <w:bCs/>
          <w:lang w:eastAsia="de-DE"/>
        </w:rPr>
      </w:pPr>
      <w:r w:rsidRPr="00781D3E">
        <w:rPr>
          <w:rFonts w:eastAsia="Times New Roman"/>
          <w:bCs/>
          <w:lang w:eastAsia="de-DE"/>
        </w:rPr>
        <w:t xml:space="preserve">David Wedmann I </w:t>
      </w:r>
      <w:hyperlink r:id="rId8" w:history="1">
        <w:r w:rsidRPr="00781D3E">
          <w:rPr>
            <w:rStyle w:val="Hyperlink"/>
            <w:rFonts w:eastAsia="Times New Roman"/>
            <w:bCs/>
            <w:lang w:eastAsia="de-DE"/>
          </w:rPr>
          <w:t>wedmann@hessischer-jugendring.de</w:t>
        </w:r>
      </w:hyperlink>
      <w:r w:rsidRPr="00781D3E">
        <w:rPr>
          <w:rFonts w:eastAsia="Times New Roman"/>
          <w:bCs/>
          <w:lang w:eastAsia="de-DE"/>
        </w:rPr>
        <w:t xml:space="preserve"> I Tel. 0155 </w:t>
      </w:r>
      <w:r>
        <w:rPr>
          <w:rFonts w:eastAsia="Times New Roman"/>
          <w:bCs/>
          <w:lang w:eastAsia="de-DE"/>
        </w:rPr>
        <w:t>–</w:t>
      </w:r>
      <w:r w:rsidRPr="00781D3E">
        <w:rPr>
          <w:rFonts w:eastAsia="Times New Roman"/>
          <w:bCs/>
          <w:lang w:eastAsia="de-DE"/>
        </w:rPr>
        <w:t xml:space="preserve"> 660</w:t>
      </w:r>
      <w:r>
        <w:rPr>
          <w:rFonts w:eastAsia="Times New Roman"/>
          <w:bCs/>
          <w:lang w:eastAsia="de-DE"/>
        </w:rPr>
        <w:t xml:space="preserve"> </w:t>
      </w:r>
      <w:r w:rsidRPr="00781D3E">
        <w:rPr>
          <w:rFonts w:eastAsia="Times New Roman"/>
          <w:bCs/>
          <w:lang w:eastAsia="de-DE"/>
        </w:rPr>
        <w:t>881</w:t>
      </w:r>
      <w:r>
        <w:rPr>
          <w:rFonts w:eastAsia="Times New Roman"/>
          <w:bCs/>
          <w:lang w:eastAsia="de-DE"/>
        </w:rPr>
        <w:t xml:space="preserve"> </w:t>
      </w:r>
      <w:r w:rsidRPr="00781D3E">
        <w:rPr>
          <w:rFonts w:eastAsia="Times New Roman"/>
          <w:bCs/>
          <w:lang w:eastAsia="de-DE"/>
        </w:rPr>
        <w:t>53</w:t>
      </w:r>
    </w:p>
    <w:p w14:paraId="25CBC6D1" w14:textId="77777777" w:rsidR="00781D3E" w:rsidRPr="00C91649" w:rsidRDefault="00781D3E" w:rsidP="00FA4EF3">
      <w:pPr>
        <w:spacing w:line="288" w:lineRule="auto"/>
        <w:ind w:right="142"/>
        <w:jc w:val="both"/>
        <w:rPr>
          <w:rFonts w:eastAsia="Times New Roman"/>
          <w:b/>
          <w:lang w:eastAsia="de-DE"/>
        </w:rPr>
      </w:pPr>
    </w:p>
    <w:p w14:paraId="4AAB90C2" w14:textId="07C05FC0" w:rsidR="00C91649" w:rsidRDefault="00C91649" w:rsidP="00FA4EF3">
      <w:pPr>
        <w:spacing w:line="288" w:lineRule="auto"/>
        <w:ind w:right="142"/>
        <w:jc w:val="both"/>
        <w:rPr>
          <w:rFonts w:eastAsia="Times New Roman"/>
          <w:b/>
          <w:lang w:eastAsia="de-DE"/>
        </w:rPr>
      </w:pPr>
      <w:r w:rsidRPr="00C91649">
        <w:rPr>
          <w:rFonts w:eastAsia="Times New Roman"/>
          <w:b/>
          <w:lang w:eastAsia="de-DE"/>
        </w:rPr>
        <w:t xml:space="preserve">Liga der Freien Wohlfahrtspflege in Hessen e.V.: </w:t>
      </w:r>
    </w:p>
    <w:p w14:paraId="1319D9E9" w14:textId="00DD24A3" w:rsidR="00781D3E" w:rsidRPr="00781D3E" w:rsidRDefault="00781D3E" w:rsidP="00FA4EF3">
      <w:pPr>
        <w:spacing w:line="288" w:lineRule="auto"/>
        <w:ind w:right="142"/>
        <w:jc w:val="both"/>
        <w:rPr>
          <w:rFonts w:eastAsia="Times New Roman"/>
          <w:bCs/>
          <w:lang w:eastAsia="de-DE"/>
        </w:rPr>
      </w:pPr>
      <w:r w:rsidRPr="00781D3E">
        <w:rPr>
          <w:rFonts w:eastAsia="Times New Roman"/>
          <w:bCs/>
          <w:lang w:eastAsia="de-DE"/>
        </w:rPr>
        <w:t xml:space="preserve">Sabine Kamien I </w:t>
      </w:r>
      <w:hyperlink r:id="rId9" w:history="1">
        <w:r w:rsidRPr="00781D3E">
          <w:rPr>
            <w:rStyle w:val="Hyperlink"/>
            <w:rFonts w:eastAsia="Times New Roman"/>
            <w:bCs/>
            <w:lang w:eastAsia="de-DE"/>
          </w:rPr>
          <w:t>s.kamien@liga-hessen.de</w:t>
        </w:r>
      </w:hyperlink>
      <w:r w:rsidRPr="00781D3E">
        <w:rPr>
          <w:rFonts w:eastAsia="Times New Roman"/>
          <w:bCs/>
          <w:lang w:eastAsia="de-DE"/>
        </w:rPr>
        <w:t xml:space="preserve"> I Tel. 0160</w:t>
      </w:r>
      <w:r>
        <w:rPr>
          <w:rFonts w:eastAsia="Times New Roman"/>
          <w:bCs/>
          <w:lang w:eastAsia="de-DE"/>
        </w:rPr>
        <w:t xml:space="preserve"> – </w:t>
      </w:r>
      <w:r w:rsidRPr="00781D3E">
        <w:rPr>
          <w:rFonts w:eastAsia="Times New Roman"/>
          <w:bCs/>
          <w:lang w:eastAsia="de-DE"/>
        </w:rPr>
        <w:t>975</w:t>
      </w:r>
      <w:r>
        <w:rPr>
          <w:rFonts w:eastAsia="Times New Roman"/>
          <w:bCs/>
          <w:lang w:eastAsia="de-DE"/>
        </w:rPr>
        <w:t xml:space="preserve"> </w:t>
      </w:r>
      <w:r w:rsidRPr="00781D3E">
        <w:rPr>
          <w:rFonts w:eastAsia="Times New Roman"/>
          <w:bCs/>
          <w:lang w:eastAsia="de-DE"/>
        </w:rPr>
        <w:t>301</w:t>
      </w:r>
      <w:r>
        <w:rPr>
          <w:rFonts w:eastAsia="Times New Roman"/>
          <w:bCs/>
          <w:lang w:eastAsia="de-DE"/>
        </w:rPr>
        <w:t xml:space="preserve"> </w:t>
      </w:r>
      <w:r w:rsidRPr="00781D3E">
        <w:rPr>
          <w:rFonts w:eastAsia="Times New Roman"/>
          <w:bCs/>
          <w:lang w:eastAsia="de-DE"/>
        </w:rPr>
        <w:t>97</w:t>
      </w:r>
      <w:r>
        <w:rPr>
          <w:rFonts w:eastAsia="Times New Roman"/>
          <w:bCs/>
          <w:lang w:eastAsia="de-DE"/>
        </w:rPr>
        <w:t xml:space="preserve"> </w:t>
      </w:r>
    </w:p>
    <w:p w14:paraId="4BEDDEC3" w14:textId="77777777" w:rsidR="00C91649" w:rsidRPr="006E267F" w:rsidRDefault="00C91649" w:rsidP="00FA4EF3">
      <w:pPr>
        <w:spacing w:line="288" w:lineRule="auto"/>
        <w:ind w:right="142"/>
        <w:jc w:val="both"/>
        <w:rPr>
          <w:rFonts w:eastAsia="Times New Roman"/>
          <w:b/>
          <w:lang w:eastAsia="de-DE"/>
        </w:rPr>
      </w:pPr>
    </w:p>
    <w:p w14:paraId="51342D88" w14:textId="77777777" w:rsidR="009D666F" w:rsidRPr="00671066" w:rsidRDefault="009D666F" w:rsidP="00FA4EF3">
      <w:pPr>
        <w:spacing w:line="288" w:lineRule="auto"/>
        <w:ind w:right="142"/>
        <w:jc w:val="both"/>
      </w:pPr>
    </w:p>
    <w:sectPr w:rsidR="009D666F" w:rsidRPr="00671066" w:rsidSect="009C2F27">
      <w:headerReference w:type="default" r:id="rId10"/>
      <w:footerReference w:type="even" r:id="rId11"/>
      <w:footerReference w:type="default" r:id="rId12"/>
      <w:headerReference w:type="first" r:id="rId13"/>
      <w:footerReference w:type="first" r:id="rId14"/>
      <w:pgSz w:w="11906" w:h="16838"/>
      <w:pgMar w:top="1417" w:right="1133" w:bottom="1134" w:left="1417" w:header="708" w:footer="38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45BEF" w14:textId="77777777" w:rsidR="001F6097" w:rsidRDefault="001F6097" w:rsidP="007507E0">
      <w:r>
        <w:separator/>
      </w:r>
    </w:p>
  </w:endnote>
  <w:endnote w:type="continuationSeparator" w:id="0">
    <w:p w14:paraId="714A105A" w14:textId="77777777" w:rsidR="001F6097" w:rsidRDefault="001F6097" w:rsidP="00750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New Roman (Textkörper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676106456"/>
      <w:docPartObj>
        <w:docPartGallery w:val="Page Numbers (Bottom of Page)"/>
        <w:docPartUnique/>
      </w:docPartObj>
    </w:sdtPr>
    <w:sdtEndPr>
      <w:rPr>
        <w:rStyle w:val="Seitenzahl"/>
      </w:rPr>
    </w:sdtEndPr>
    <w:sdtContent>
      <w:p w14:paraId="56090086" w14:textId="77777777" w:rsidR="00E463DD" w:rsidRDefault="00E463DD">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32660320" w14:textId="77777777" w:rsidR="00921260" w:rsidRDefault="00921260" w:rsidP="00E463DD">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2237170"/>
      <w:docPartObj>
        <w:docPartGallery w:val="Page Numbers (Bottom of Page)"/>
        <w:docPartUnique/>
      </w:docPartObj>
    </w:sdtPr>
    <w:sdtEndPr/>
    <w:sdtContent>
      <w:p w14:paraId="174929EE" w14:textId="0B91AB03" w:rsidR="0041593E" w:rsidRDefault="0041593E">
        <w:pPr>
          <w:pStyle w:val="Fuzeile"/>
          <w:jc w:val="center"/>
        </w:pPr>
        <w:r>
          <w:fldChar w:fldCharType="begin"/>
        </w:r>
        <w:r>
          <w:instrText>PAGE   \* MERGEFORMAT</w:instrText>
        </w:r>
        <w:r>
          <w:fldChar w:fldCharType="separate"/>
        </w:r>
        <w:r>
          <w:t>2</w:t>
        </w:r>
        <w:r>
          <w:fldChar w:fldCharType="end"/>
        </w:r>
      </w:p>
    </w:sdtContent>
  </w:sdt>
  <w:p w14:paraId="07F6CDCA" w14:textId="77777777" w:rsidR="007507E0" w:rsidRDefault="007507E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5826947"/>
      <w:docPartObj>
        <w:docPartGallery w:val="Page Numbers (Bottom of Page)"/>
        <w:docPartUnique/>
      </w:docPartObj>
    </w:sdtPr>
    <w:sdtEndPr/>
    <w:sdtContent>
      <w:p w14:paraId="3841D2E8" w14:textId="00138D38" w:rsidR="0041593E" w:rsidRDefault="0041593E">
        <w:pPr>
          <w:pStyle w:val="Fuzeile"/>
          <w:jc w:val="center"/>
        </w:pPr>
        <w:r>
          <w:fldChar w:fldCharType="begin"/>
        </w:r>
        <w:r>
          <w:instrText>PAGE   \* MERGEFORMAT</w:instrText>
        </w:r>
        <w:r>
          <w:fldChar w:fldCharType="separate"/>
        </w:r>
        <w:r>
          <w:t>2</w:t>
        </w:r>
        <w:r>
          <w:fldChar w:fldCharType="end"/>
        </w:r>
      </w:p>
    </w:sdtContent>
  </w:sdt>
  <w:p w14:paraId="1C9155CC" w14:textId="77777777" w:rsidR="007507E0" w:rsidRPr="00671066" w:rsidRDefault="007507E0" w:rsidP="00284EE7">
    <w:pPr>
      <w:pStyle w:val="Textkrper"/>
      <w:tabs>
        <w:tab w:val="left" w:pos="7655"/>
      </w:tabs>
      <w:spacing w:before="5"/>
      <w:ind w:left="277"/>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9C6D1" w14:textId="77777777" w:rsidR="001F6097" w:rsidRDefault="001F6097" w:rsidP="007507E0">
      <w:r>
        <w:separator/>
      </w:r>
    </w:p>
  </w:footnote>
  <w:footnote w:type="continuationSeparator" w:id="0">
    <w:p w14:paraId="4B37EAA9" w14:textId="77777777" w:rsidR="001F6097" w:rsidRDefault="001F6097" w:rsidP="007507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3044D" w14:textId="48B75F00" w:rsidR="00743817" w:rsidRDefault="00743817" w:rsidP="000D10A7">
    <w:pPr>
      <w:pStyle w:val="Kopfzeile"/>
      <w:ind w:left="4678"/>
    </w:pPr>
  </w:p>
  <w:p w14:paraId="084AD9C3" w14:textId="77777777" w:rsidR="00743817" w:rsidRDefault="00743817" w:rsidP="00A81940">
    <w:pPr>
      <w:pStyle w:val="Kopfzeile"/>
      <w:tabs>
        <w:tab w:val="clear" w:pos="4536"/>
        <w:tab w:val="clear" w:pos="9072"/>
        <w:tab w:val="left" w:pos="2101"/>
      </w:tabs>
      <w:rPr>
        <w:rFonts w:cs="Times New Roman (Textkörper CS)"/>
        <w:sz w:val="32"/>
      </w:rPr>
    </w:pPr>
  </w:p>
  <w:p w14:paraId="5D49BE20" w14:textId="77777777" w:rsidR="00743817" w:rsidRPr="002F4826" w:rsidRDefault="00743817" w:rsidP="00A81940">
    <w:pPr>
      <w:pStyle w:val="Kopfzeile"/>
      <w:tabs>
        <w:tab w:val="clear" w:pos="4536"/>
        <w:tab w:val="clear" w:pos="9072"/>
        <w:tab w:val="left" w:pos="2101"/>
      </w:tabs>
      <w:rPr>
        <w:rFonts w:cs="Times New Roman (Textkörper CS)"/>
        <w:sz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4425D" w14:textId="71B274B3" w:rsidR="007507E0" w:rsidRDefault="0041593E" w:rsidP="00C4607F">
    <w:pPr>
      <w:ind w:right="708" w:firstLine="4678"/>
      <w:rPr>
        <w:color w:val="231F20"/>
        <w:sz w:val="12"/>
      </w:rPr>
    </w:pPr>
    <w:r>
      <w:rPr>
        <w:noProof/>
        <w:color w:val="231F20"/>
        <w:sz w:val="12"/>
      </w:rPr>
      <w:drawing>
        <wp:anchor distT="0" distB="0" distL="114300" distR="114300" simplePos="0" relativeHeight="251671552" behindDoc="1" locked="0" layoutInCell="1" allowOverlap="1" wp14:anchorId="33B4653D" wp14:editId="25EBEF99">
          <wp:simplePos x="0" y="0"/>
          <wp:positionH relativeFrom="margin">
            <wp:posOffset>3671570</wp:posOffset>
          </wp:positionH>
          <wp:positionV relativeFrom="paragraph">
            <wp:posOffset>83820</wp:posOffset>
          </wp:positionV>
          <wp:extent cx="2256155" cy="594360"/>
          <wp:effectExtent l="0" t="0" r="0" b="0"/>
          <wp:wrapNone/>
          <wp:docPr id="1513150297" name="Grafik 1" descr="Ein Bild, das Text, Logo, Schrift,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150297" name="Grafik 1" descr="Ein Bild, das Text, Logo, Schrift, Screensho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256155" cy="594360"/>
                  </a:xfrm>
                  <a:prstGeom prst="rect">
                    <a:avLst/>
                  </a:prstGeom>
                </pic:spPr>
              </pic:pic>
            </a:graphicData>
          </a:graphic>
          <wp14:sizeRelH relativeFrom="margin">
            <wp14:pctWidth>0</wp14:pctWidth>
          </wp14:sizeRelH>
          <wp14:sizeRelV relativeFrom="margin">
            <wp14:pctHeight>0</wp14:pctHeight>
          </wp14:sizeRelV>
        </wp:anchor>
      </w:drawing>
    </w:r>
  </w:p>
  <w:p w14:paraId="1862BA90" w14:textId="41ED9167" w:rsidR="007507E0" w:rsidRDefault="0041593E" w:rsidP="007507E0">
    <w:pPr>
      <w:rPr>
        <w:color w:val="231F20"/>
        <w:sz w:val="12"/>
      </w:rPr>
    </w:pPr>
    <w:r>
      <w:rPr>
        <w:noProof/>
        <w:color w:val="231F20"/>
        <w:sz w:val="12"/>
      </w:rPr>
      <w:drawing>
        <wp:anchor distT="0" distB="0" distL="114300" distR="114300" simplePos="0" relativeHeight="251674624" behindDoc="1" locked="0" layoutInCell="1" allowOverlap="1" wp14:anchorId="172A2966" wp14:editId="675388E3">
          <wp:simplePos x="0" y="0"/>
          <wp:positionH relativeFrom="margin">
            <wp:posOffset>-635</wp:posOffset>
          </wp:positionH>
          <wp:positionV relativeFrom="topMargin">
            <wp:posOffset>619125</wp:posOffset>
          </wp:positionV>
          <wp:extent cx="1600200" cy="425450"/>
          <wp:effectExtent l="0" t="0" r="0" b="0"/>
          <wp:wrapNone/>
          <wp:docPr id="211987660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876603" name="Grafik 2119876603"/>
                  <pic:cNvPicPr/>
                </pic:nvPicPr>
                <pic:blipFill>
                  <a:blip r:embed="rId2">
                    <a:extLst>
                      <a:ext uri="{28A0092B-C50C-407E-A947-70E740481C1C}">
                        <a14:useLocalDpi xmlns:a14="http://schemas.microsoft.com/office/drawing/2010/main" val="0"/>
                      </a:ext>
                    </a:extLst>
                  </a:blip>
                  <a:stretch>
                    <a:fillRect/>
                  </a:stretch>
                </pic:blipFill>
                <pic:spPr>
                  <a:xfrm>
                    <a:off x="0" y="0"/>
                    <a:ext cx="1600200" cy="425450"/>
                  </a:xfrm>
                  <a:prstGeom prst="rect">
                    <a:avLst/>
                  </a:prstGeom>
                </pic:spPr>
              </pic:pic>
            </a:graphicData>
          </a:graphic>
        </wp:anchor>
      </w:drawing>
    </w:r>
    <w:r>
      <w:rPr>
        <w:noProof/>
        <w:color w:val="231F20"/>
        <w:sz w:val="12"/>
      </w:rPr>
      <w:drawing>
        <wp:anchor distT="0" distB="0" distL="114300" distR="114300" simplePos="0" relativeHeight="251673600" behindDoc="1" locked="0" layoutInCell="1" allowOverlap="1" wp14:anchorId="208AB12B" wp14:editId="39218DF4">
          <wp:simplePos x="0" y="0"/>
          <wp:positionH relativeFrom="column">
            <wp:posOffset>1873885</wp:posOffset>
          </wp:positionH>
          <wp:positionV relativeFrom="paragraph">
            <wp:posOffset>34290</wp:posOffset>
          </wp:positionV>
          <wp:extent cx="1577340" cy="518795"/>
          <wp:effectExtent l="0" t="0" r="3810" b="0"/>
          <wp:wrapNone/>
          <wp:docPr id="102733483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334832" name="Grafik 1027334832"/>
                  <pic:cNvPicPr/>
                </pic:nvPicPr>
                <pic:blipFill>
                  <a:blip r:embed="rId3">
                    <a:extLst>
                      <a:ext uri="{28A0092B-C50C-407E-A947-70E740481C1C}">
                        <a14:useLocalDpi xmlns:a14="http://schemas.microsoft.com/office/drawing/2010/main" val="0"/>
                      </a:ext>
                    </a:extLst>
                  </a:blip>
                  <a:stretch>
                    <a:fillRect/>
                  </a:stretch>
                </pic:blipFill>
                <pic:spPr>
                  <a:xfrm>
                    <a:off x="0" y="0"/>
                    <a:ext cx="1577340" cy="518795"/>
                  </a:xfrm>
                  <a:prstGeom prst="rect">
                    <a:avLst/>
                  </a:prstGeom>
                </pic:spPr>
              </pic:pic>
            </a:graphicData>
          </a:graphic>
          <wp14:sizeRelH relativeFrom="margin">
            <wp14:pctWidth>0</wp14:pctWidth>
          </wp14:sizeRelH>
          <wp14:sizeRelV relativeFrom="margin">
            <wp14:pctHeight>0</wp14:pctHeight>
          </wp14:sizeRelV>
        </wp:anchor>
      </w:drawing>
    </w:r>
  </w:p>
  <w:p w14:paraId="1E9BD273" w14:textId="07D16ACA" w:rsidR="007507E0" w:rsidRDefault="007507E0" w:rsidP="007507E0">
    <w:pPr>
      <w:rPr>
        <w:color w:val="231F20"/>
        <w:sz w:val="12"/>
      </w:rPr>
    </w:pPr>
  </w:p>
  <w:p w14:paraId="5AE538BA" w14:textId="3491DEB5" w:rsidR="007507E0" w:rsidRDefault="007507E0" w:rsidP="007507E0">
    <w:pPr>
      <w:rPr>
        <w:color w:val="231F20"/>
        <w:sz w:val="12"/>
      </w:rPr>
    </w:pPr>
  </w:p>
  <w:p w14:paraId="26BE2531" w14:textId="27B6EA5C" w:rsidR="007507E0" w:rsidRDefault="007507E0" w:rsidP="007507E0">
    <w:pPr>
      <w:rPr>
        <w:color w:val="231F20"/>
        <w:sz w:val="12"/>
      </w:rPr>
    </w:pPr>
  </w:p>
  <w:p w14:paraId="5E7EDC7F" w14:textId="19657085" w:rsidR="00743817" w:rsidRDefault="00743817" w:rsidP="001F55A8">
    <w:pPr>
      <w:rPr>
        <w:color w:val="231F20"/>
        <w:sz w:val="12"/>
      </w:rPr>
    </w:pPr>
  </w:p>
  <w:p w14:paraId="3155E8EC" w14:textId="7CC0C521" w:rsidR="00743817" w:rsidRDefault="00743817" w:rsidP="001F55A8">
    <w:pPr>
      <w:rPr>
        <w:color w:val="231F20"/>
        <w:sz w:val="12"/>
      </w:rPr>
    </w:pPr>
  </w:p>
  <w:p w14:paraId="621F1802" w14:textId="77777777" w:rsidR="00743817" w:rsidRDefault="00743817" w:rsidP="001F55A8">
    <w:pPr>
      <w:rPr>
        <w:color w:val="231F20"/>
        <w:sz w:val="12"/>
      </w:rPr>
    </w:pPr>
  </w:p>
  <w:p w14:paraId="4AC8E5AC" w14:textId="77777777" w:rsidR="00743817" w:rsidRDefault="00743817" w:rsidP="001F55A8">
    <w:pPr>
      <w:rPr>
        <w:color w:val="231F20"/>
        <w:sz w:val="12"/>
      </w:rPr>
    </w:pPr>
  </w:p>
  <w:p w14:paraId="1E976A92" w14:textId="77777777" w:rsidR="00743817" w:rsidRDefault="00743817" w:rsidP="001F55A8">
    <w:pPr>
      <w:rPr>
        <w:color w:val="231F20"/>
        <w:sz w:val="12"/>
      </w:rPr>
    </w:pPr>
  </w:p>
  <w:p w14:paraId="1A54904E" w14:textId="77777777" w:rsidR="00743817" w:rsidRDefault="00743817" w:rsidP="001F55A8">
    <w:pPr>
      <w:rPr>
        <w:color w:val="231F20"/>
        <w:sz w:val="12"/>
      </w:rPr>
    </w:pPr>
  </w:p>
  <w:p w14:paraId="67A598AC" w14:textId="399D2F6E" w:rsidR="007507E0" w:rsidRPr="001F55A8" w:rsidRDefault="007507E0" w:rsidP="001F55A8">
    <w:pPr>
      <w:rPr>
        <w:sz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7E0"/>
    <w:rsid w:val="00042CDD"/>
    <w:rsid w:val="000758BE"/>
    <w:rsid w:val="000938F5"/>
    <w:rsid w:val="000B3BE8"/>
    <w:rsid w:val="000C4878"/>
    <w:rsid w:val="000D10A7"/>
    <w:rsid w:val="000D69F1"/>
    <w:rsid w:val="000F33D0"/>
    <w:rsid w:val="001146D3"/>
    <w:rsid w:val="00120060"/>
    <w:rsid w:val="00150208"/>
    <w:rsid w:val="001A4EB7"/>
    <w:rsid w:val="001B70AA"/>
    <w:rsid w:val="001F55A8"/>
    <w:rsid w:val="001F6097"/>
    <w:rsid w:val="00220A8A"/>
    <w:rsid w:val="0024266C"/>
    <w:rsid w:val="002470A4"/>
    <w:rsid w:val="002564E9"/>
    <w:rsid w:val="0026184E"/>
    <w:rsid w:val="00274601"/>
    <w:rsid w:val="00284EE7"/>
    <w:rsid w:val="0029638D"/>
    <w:rsid w:val="002C243E"/>
    <w:rsid w:val="002E2EB0"/>
    <w:rsid w:val="002F2A65"/>
    <w:rsid w:val="002F4826"/>
    <w:rsid w:val="003076E9"/>
    <w:rsid w:val="00333E1C"/>
    <w:rsid w:val="00336A33"/>
    <w:rsid w:val="0034312B"/>
    <w:rsid w:val="003656CB"/>
    <w:rsid w:val="003762A3"/>
    <w:rsid w:val="003A6520"/>
    <w:rsid w:val="003C0023"/>
    <w:rsid w:val="0041593E"/>
    <w:rsid w:val="00454313"/>
    <w:rsid w:val="00466D14"/>
    <w:rsid w:val="00467BBF"/>
    <w:rsid w:val="004735E0"/>
    <w:rsid w:val="00491517"/>
    <w:rsid w:val="00493DFC"/>
    <w:rsid w:val="004B15CF"/>
    <w:rsid w:val="004D2DCB"/>
    <w:rsid w:val="005400D0"/>
    <w:rsid w:val="00570ED1"/>
    <w:rsid w:val="005733E3"/>
    <w:rsid w:val="00594552"/>
    <w:rsid w:val="005A53F4"/>
    <w:rsid w:val="005B172D"/>
    <w:rsid w:val="005E39C6"/>
    <w:rsid w:val="005F0B88"/>
    <w:rsid w:val="005F5647"/>
    <w:rsid w:val="00611EBC"/>
    <w:rsid w:val="00613F00"/>
    <w:rsid w:val="00615895"/>
    <w:rsid w:val="00624B59"/>
    <w:rsid w:val="00666EA4"/>
    <w:rsid w:val="00671066"/>
    <w:rsid w:val="006932CA"/>
    <w:rsid w:val="00696E7F"/>
    <w:rsid w:val="006C017F"/>
    <w:rsid w:val="006E267F"/>
    <w:rsid w:val="00715CA9"/>
    <w:rsid w:val="00743817"/>
    <w:rsid w:val="007507E0"/>
    <w:rsid w:val="0076735C"/>
    <w:rsid w:val="00776F73"/>
    <w:rsid w:val="00781D3E"/>
    <w:rsid w:val="007A09BD"/>
    <w:rsid w:val="007D28C0"/>
    <w:rsid w:val="00855E20"/>
    <w:rsid w:val="0088399D"/>
    <w:rsid w:val="0088462E"/>
    <w:rsid w:val="00896935"/>
    <w:rsid w:val="008A33D4"/>
    <w:rsid w:val="008A6BF7"/>
    <w:rsid w:val="008F0E4F"/>
    <w:rsid w:val="00921260"/>
    <w:rsid w:val="00926F75"/>
    <w:rsid w:val="009B0D72"/>
    <w:rsid w:val="009C2F27"/>
    <w:rsid w:val="009D666F"/>
    <w:rsid w:val="00A17F0E"/>
    <w:rsid w:val="00A53C25"/>
    <w:rsid w:val="00A540F3"/>
    <w:rsid w:val="00A56BFB"/>
    <w:rsid w:val="00A81940"/>
    <w:rsid w:val="00A94DD4"/>
    <w:rsid w:val="00A96177"/>
    <w:rsid w:val="00AB1491"/>
    <w:rsid w:val="00AC0B3F"/>
    <w:rsid w:val="00B038FA"/>
    <w:rsid w:val="00B27E9D"/>
    <w:rsid w:val="00B928E6"/>
    <w:rsid w:val="00BA36BA"/>
    <w:rsid w:val="00BB4FB9"/>
    <w:rsid w:val="00C05637"/>
    <w:rsid w:val="00C4607F"/>
    <w:rsid w:val="00C866F9"/>
    <w:rsid w:val="00C91649"/>
    <w:rsid w:val="00CB04F6"/>
    <w:rsid w:val="00CB62F4"/>
    <w:rsid w:val="00CE2F95"/>
    <w:rsid w:val="00CF0144"/>
    <w:rsid w:val="00D409D8"/>
    <w:rsid w:val="00D43C49"/>
    <w:rsid w:val="00D47C08"/>
    <w:rsid w:val="00DA0909"/>
    <w:rsid w:val="00DE5D18"/>
    <w:rsid w:val="00E31B95"/>
    <w:rsid w:val="00E35F09"/>
    <w:rsid w:val="00E463DD"/>
    <w:rsid w:val="00E74FB6"/>
    <w:rsid w:val="00E8390C"/>
    <w:rsid w:val="00EB5714"/>
    <w:rsid w:val="00F040C4"/>
    <w:rsid w:val="00F07780"/>
    <w:rsid w:val="00F30FB4"/>
    <w:rsid w:val="00F651FB"/>
    <w:rsid w:val="00F73438"/>
    <w:rsid w:val="00FA4EF3"/>
    <w:rsid w:val="00FD3242"/>
    <w:rsid w:val="00FF28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1044F"/>
  <w15:chartTrackingRefBased/>
  <w15:docId w15:val="{AB98B83B-007D-4238-8CB0-DE472518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26F75"/>
  </w:style>
  <w:style w:type="paragraph" w:styleId="berschrift2">
    <w:name w:val="heading 2"/>
    <w:basedOn w:val="Standard"/>
    <w:next w:val="Standard"/>
    <w:link w:val="berschrift2Zchn"/>
    <w:uiPriority w:val="9"/>
    <w:unhideWhenUsed/>
    <w:qFormat/>
    <w:rsid w:val="00781D3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507E0"/>
    <w:pPr>
      <w:tabs>
        <w:tab w:val="center" w:pos="4536"/>
        <w:tab w:val="right" w:pos="9072"/>
      </w:tabs>
    </w:pPr>
  </w:style>
  <w:style w:type="character" w:customStyle="1" w:styleId="KopfzeileZchn">
    <w:name w:val="Kopfzeile Zchn"/>
    <w:basedOn w:val="Absatz-Standardschriftart"/>
    <w:link w:val="Kopfzeile"/>
    <w:uiPriority w:val="99"/>
    <w:rsid w:val="007507E0"/>
  </w:style>
  <w:style w:type="paragraph" w:styleId="Fuzeile">
    <w:name w:val="footer"/>
    <w:basedOn w:val="Standard"/>
    <w:link w:val="FuzeileZchn"/>
    <w:uiPriority w:val="99"/>
    <w:unhideWhenUsed/>
    <w:rsid w:val="007507E0"/>
    <w:pPr>
      <w:tabs>
        <w:tab w:val="center" w:pos="4536"/>
        <w:tab w:val="right" w:pos="9072"/>
      </w:tabs>
    </w:pPr>
  </w:style>
  <w:style w:type="character" w:customStyle="1" w:styleId="FuzeileZchn">
    <w:name w:val="Fußzeile Zchn"/>
    <w:basedOn w:val="Absatz-Standardschriftart"/>
    <w:link w:val="Fuzeile"/>
    <w:uiPriority w:val="99"/>
    <w:rsid w:val="007507E0"/>
  </w:style>
  <w:style w:type="paragraph" w:styleId="Textkrper">
    <w:name w:val="Body Text"/>
    <w:basedOn w:val="Standard"/>
    <w:link w:val="TextkrperZchn"/>
    <w:uiPriority w:val="1"/>
    <w:qFormat/>
    <w:rsid w:val="007507E0"/>
    <w:pPr>
      <w:widowControl w:val="0"/>
      <w:autoSpaceDE w:val="0"/>
      <w:autoSpaceDN w:val="0"/>
    </w:pPr>
    <w:rPr>
      <w:rFonts w:ascii="Helvetica" w:eastAsia="Helvetica" w:hAnsi="Helvetica" w:cs="Helvetica"/>
      <w:sz w:val="18"/>
      <w:szCs w:val="18"/>
      <w:lang w:val="en-US"/>
    </w:rPr>
  </w:style>
  <w:style w:type="character" w:customStyle="1" w:styleId="TextkrperZchn">
    <w:name w:val="Textkörper Zchn"/>
    <w:basedOn w:val="Absatz-Standardschriftart"/>
    <w:link w:val="Textkrper"/>
    <w:uiPriority w:val="1"/>
    <w:rsid w:val="007507E0"/>
    <w:rPr>
      <w:rFonts w:ascii="Helvetica" w:eastAsia="Helvetica" w:hAnsi="Helvetica" w:cs="Helvetica"/>
      <w:sz w:val="18"/>
      <w:szCs w:val="18"/>
      <w:lang w:val="en-US"/>
    </w:rPr>
  </w:style>
  <w:style w:type="character" w:styleId="Seitenzahl">
    <w:name w:val="page number"/>
    <w:basedOn w:val="Absatz-Standardschriftart"/>
    <w:uiPriority w:val="99"/>
    <w:semiHidden/>
    <w:unhideWhenUsed/>
    <w:rsid w:val="00E463DD"/>
  </w:style>
  <w:style w:type="character" w:styleId="Hyperlink">
    <w:name w:val="Hyperlink"/>
    <w:basedOn w:val="Absatz-Standardschriftart"/>
    <w:uiPriority w:val="99"/>
    <w:unhideWhenUsed/>
    <w:rsid w:val="00613F00"/>
    <w:rPr>
      <w:color w:val="0563C1" w:themeColor="hyperlink"/>
      <w:u w:val="single"/>
    </w:rPr>
  </w:style>
  <w:style w:type="character" w:customStyle="1" w:styleId="NichtaufgelsteErwhnung1">
    <w:name w:val="Nicht aufgelöste Erwähnung1"/>
    <w:basedOn w:val="Absatz-Standardschriftart"/>
    <w:uiPriority w:val="99"/>
    <w:semiHidden/>
    <w:unhideWhenUsed/>
    <w:rsid w:val="00613F00"/>
    <w:rPr>
      <w:color w:val="605E5C"/>
      <w:shd w:val="clear" w:color="auto" w:fill="E1DFDD"/>
    </w:rPr>
  </w:style>
  <w:style w:type="character" w:styleId="Kommentarzeichen">
    <w:name w:val="annotation reference"/>
    <w:basedOn w:val="Absatz-Standardschriftart"/>
    <w:uiPriority w:val="99"/>
    <w:semiHidden/>
    <w:unhideWhenUsed/>
    <w:rsid w:val="00671066"/>
    <w:rPr>
      <w:sz w:val="16"/>
      <w:szCs w:val="16"/>
    </w:rPr>
  </w:style>
  <w:style w:type="paragraph" w:styleId="Kommentartext">
    <w:name w:val="annotation text"/>
    <w:basedOn w:val="Standard"/>
    <w:link w:val="KommentartextZchn"/>
    <w:uiPriority w:val="99"/>
    <w:unhideWhenUsed/>
    <w:rsid w:val="00671066"/>
    <w:rPr>
      <w:sz w:val="20"/>
      <w:szCs w:val="20"/>
    </w:rPr>
  </w:style>
  <w:style w:type="character" w:customStyle="1" w:styleId="KommentartextZchn">
    <w:name w:val="Kommentartext Zchn"/>
    <w:basedOn w:val="Absatz-Standardschriftart"/>
    <w:link w:val="Kommentartext"/>
    <w:uiPriority w:val="99"/>
    <w:rsid w:val="00671066"/>
    <w:rPr>
      <w:sz w:val="20"/>
      <w:szCs w:val="20"/>
    </w:rPr>
  </w:style>
  <w:style w:type="paragraph" w:styleId="Kommentarthema">
    <w:name w:val="annotation subject"/>
    <w:basedOn w:val="Kommentartext"/>
    <w:next w:val="Kommentartext"/>
    <w:link w:val="KommentarthemaZchn"/>
    <w:uiPriority w:val="99"/>
    <w:semiHidden/>
    <w:unhideWhenUsed/>
    <w:rsid w:val="00671066"/>
    <w:rPr>
      <w:b/>
      <w:bCs/>
    </w:rPr>
  </w:style>
  <w:style w:type="character" w:customStyle="1" w:styleId="KommentarthemaZchn">
    <w:name w:val="Kommentarthema Zchn"/>
    <w:basedOn w:val="KommentartextZchn"/>
    <w:link w:val="Kommentarthema"/>
    <w:uiPriority w:val="99"/>
    <w:semiHidden/>
    <w:rsid w:val="00671066"/>
    <w:rPr>
      <w:b/>
      <w:bCs/>
      <w:sz w:val="20"/>
      <w:szCs w:val="20"/>
    </w:rPr>
  </w:style>
  <w:style w:type="character" w:styleId="NichtaufgelsteErwhnung">
    <w:name w:val="Unresolved Mention"/>
    <w:basedOn w:val="Absatz-Standardschriftart"/>
    <w:uiPriority w:val="99"/>
    <w:semiHidden/>
    <w:unhideWhenUsed/>
    <w:rsid w:val="00781D3E"/>
    <w:rPr>
      <w:color w:val="605E5C"/>
      <w:shd w:val="clear" w:color="auto" w:fill="E1DFDD"/>
    </w:rPr>
  </w:style>
  <w:style w:type="character" w:customStyle="1" w:styleId="berschrift2Zchn">
    <w:name w:val="Überschrift 2 Zchn"/>
    <w:basedOn w:val="Absatz-Standardschriftart"/>
    <w:link w:val="berschrift2"/>
    <w:uiPriority w:val="9"/>
    <w:rsid w:val="00781D3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dmann@hessischer-jugendring.de"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iboger@lsbh.d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kamien@liga-hessen.de"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DE11F-B020-4DC1-B083-9160196B2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670</Words>
  <Characters>4548</Characters>
  <Application>Microsoft Office Word</Application>
  <DocSecurity>0</DocSecurity>
  <Lines>89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Isabell Boger</cp:lastModifiedBy>
  <cp:revision>3</cp:revision>
  <cp:lastPrinted>2020-05-20T07:47:00Z</cp:lastPrinted>
  <dcterms:created xsi:type="dcterms:W3CDTF">2026-06-17T07:10:00Z</dcterms:created>
  <dcterms:modified xsi:type="dcterms:W3CDTF">2026-06-17T08:29:00Z</dcterms:modified>
</cp:coreProperties>
</file>